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gc</w:t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6194399</wp:posOffset>
                </wp:positionH>
                <wp:positionV relativeFrom="page">
                  <wp:posOffset>615315</wp:posOffset>
                </wp:positionV>
                <wp:extent cx="174016" cy="180231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725400" y="568550"/>
                          <a:ext cx="509700" cy="529500"/>
                        </a:xfrm>
                        <a:prstGeom prst="rect">
                          <a:avLst/>
                        </a:prstGeom>
                        <a:solidFill>
                          <a:srgbClr val="2E264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6194399</wp:posOffset>
                </wp:positionH>
                <wp:positionV relativeFrom="page">
                  <wp:posOffset>615315</wp:posOffset>
                </wp:positionV>
                <wp:extent cx="174016" cy="180231"/>
                <wp:effectExtent b="0" l="0" r="0" t="0"/>
                <wp:wrapNone/>
                <wp:docPr id="2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016" cy="1802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-503635</wp:posOffset>
            </wp:positionH>
            <wp:positionV relativeFrom="page">
              <wp:posOffset>-2867186</wp:posOffset>
            </wp:positionV>
            <wp:extent cx="8567336" cy="13559193"/>
            <wp:effectExtent b="0" l="0" r="0" t="0"/>
            <wp:wrapSquare wrapText="bothSides" distB="152400" distT="152400" distL="152400" distR="15240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336" cy="13559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1899790</wp:posOffset>
                </wp:positionH>
                <wp:positionV relativeFrom="page">
                  <wp:posOffset>4724860</wp:posOffset>
                </wp:positionV>
                <wp:extent cx="3912878" cy="1937352"/>
                <wp:effectExtent b="0" l="0" r="0" t="0"/>
                <wp:wrapTopAndBottom distB="152400" distT="1524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403850" y="2967200"/>
                          <a:ext cx="3884400" cy="191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shd w:fill="f4f7f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THUNDERBOLTS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PROTOTIPAÇÃO IoT PARA LOCALIZAÇÃO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1899790</wp:posOffset>
                </wp:positionH>
                <wp:positionV relativeFrom="page">
                  <wp:posOffset>4724860</wp:posOffset>
                </wp:positionV>
                <wp:extent cx="3912878" cy="1937352"/>
                <wp:effectExtent b="0" l="0" r="0" t="0"/>
                <wp:wrapTopAndBottom distB="152400" distT="152400"/>
                <wp:docPr id="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2878" cy="19373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</w:t>
      </w: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IoTDoc - documentação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96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175"/>
        <w:gridCol w:w="1980"/>
        <w:gridCol w:w="3930"/>
        <w:tblGridChange w:id="0">
          <w:tblGrid>
            <w:gridCol w:w="1530"/>
            <w:gridCol w:w="2175"/>
            <w:gridCol w:w="1980"/>
            <w:gridCol w:w="39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Mariana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Mariana, Sofia, Gustavo e Jean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das seções 1.1, 1.2, 1.3 e 1.4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Daniel Dávila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dos textos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Gustavo, Alan e Igor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Gustavo, Jean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Gustavo, Alan, Igor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Mariana, Jean, Sofia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1.4.4, 2.2, 3.1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Gustavo e Igor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2.3.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Gustavo e Sofia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2.3.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Adicionar seção 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Sumário</w:t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9">
          <w:pPr>
            <w:tabs>
              <w:tab w:val="right" w:pos="9637.511811023622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Definições Gerais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Parceiro de Negócios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scu4vi9oe4q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Definição do Problema e Objetivos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_scu4vi9oe4qr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637.511811023622"/>
            </w:tabs>
            <w:spacing w:before="60" w:line="240" w:lineRule="auto"/>
            <w:ind w:left="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        </w:t>
          </w:r>
          <w:r w:rsidDel="00000000" w:rsidR="00000000" w:rsidRPr="00000000">
            <w:rPr>
              <w:color w:val="3c0a49"/>
              <w:rtl w:val="0"/>
            </w:rPr>
            <w:t xml:space="preserve">       </w:t>
          </w:r>
          <w:hyperlink w:anchor="_jlse9uuqkf8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1.2.1. Problema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_jlse9uuqkf8j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3jafin2cd26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1.2.2.2. Objetivos específicos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_3jafin2cd26q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ueuh8ous9k3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Análise de Negócio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_ueuh8ous9k3b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qv409xosp4p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1.3.1. Contexto da indústria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_qv409xosp4pn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dkhc3s71lfd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 Análise SWOT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_dkhc3s71lfdk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gmb0xy6hw8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1.3.3. Planejamento Geral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_gmb0xy6hw8y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6pavmd46hi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1.3.4. Value Proposition Canvas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_6pavmd46hiyk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afhmz95dh63d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1.3.5. Análise da Matriz de Riscos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_3cx0jvoyiyka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gltr7vonzwo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Análise de Experiência do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_gltr7vonzwo7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a3elzs4g98k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1.4.1. Personas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_a3elzs4g98k4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h6mbs5txnl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1.4.2. Jornadas do Usuário e/ou Storyboard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_th6mbs5txnlm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lfq4viskist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1.4.3. User Stories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_lfq4viskistv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47p4ar78ne6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1.4.4. Protótipo de interface com 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_47p4ar78ne6o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7bhwl16wpqz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_7bhwl16wpqzg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Arquitetura versão 1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izqu27dfzqcw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Arquitetura versão 2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_izqu27dfzqcw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i07xxl9yzqh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Arquitetura versão 3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_i07xxl9yzqh7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y8o72evg4j2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Situações de uso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_y8o72evg4j2l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9940qhx9i6c0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Entradas e Saídas por Bloco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_9940qhx9i6c0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mo80udoxfgue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3.1.1. Bloco Central RFiD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_mo80udoxfgue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lkhvgkhq6vz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3.1.2. Bloco Central WiFi-FTM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_lkhvgkhq6vz2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color w:val="3c0a49"/>
            </w:rPr>
          </w:pPr>
          <w:hyperlink w:anchor="_ab9ss1z20zjv">
            <w:r w:rsidDel="00000000" w:rsidR="00000000" w:rsidRPr="00000000">
              <w:rPr>
                <w:color w:val="3c0a49"/>
                <w:rtl w:val="0"/>
              </w:rPr>
              <w:t xml:space="preserve">3.2. Interações</w:t>
            </w:r>
          </w:hyperlink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_ab9ss1z20zjv \h </w:instrText>
            <w:fldChar w:fldCharType="separate"/>
          </w:r>
          <w:r w:rsidDel="00000000" w:rsidR="00000000" w:rsidRPr="00000000">
            <w:rPr>
              <w:color w:val="3c0a49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ejjn9ic20dc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Testes do sistema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_ejjn9ic20dc2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u29jxrpgjbv5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 Teste I - conexão com o RFID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_u29jxrpgjbv5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color w:val="3c0a49"/>
            </w:rPr>
          </w:pPr>
          <w:hyperlink w:anchor="_kqufl7kexvrq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 Teste I| - conexão com o RFID e google sheets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3c0a49"/>
              <w:rtl w:val="0"/>
            </w:rPr>
            <w:t xml:space="preserve">4.3. Teste I|| - conexão entre 2 ESP32-S3</w:t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_kqufl7kexvrq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7a1j07l0dnvp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4.4. Teste IV - conexão entre mais de 2 ESP32-S3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_7a1j07l0dnvp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v6t98jng9e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 Teste V - mandar para o servidor a posição no plano cartesiano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_hv6t98jng9et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z7trha46mq06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Análise financeira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_z7trha46mq06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zdgwoquhdn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 Análise de custos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_tzdgwoquhdnk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ce9o5ycnayz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5.2. Análise de retorno dos investimentos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_ce9o5ycnayzv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637.511811023622"/>
            </w:tabs>
            <w:spacing w:after="80" w:before="200" w:line="240" w:lineRule="auto"/>
            <w:ind w:left="0" w:firstLine="0"/>
            <w:rPr>
              <w:color w:val="3c0a49"/>
            </w:rPr>
          </w:pPr>
          <w:hyperlink w:anchor="_1m0nuuj81vz6">
            <w:r w:rsidDel="00000000" w:rsidR="00000000" w:rsidRPr="00000000">
              <w:rPr>
                <w:b w:val="1"/>
                <w:color w:val="3c0a49"/>
                <w:rtl w:val="0"/>
              </w:rPr>
              <w:t xml:space="preserve">Referências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_1m0nuuj81vz6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Definições Gerais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Parceiro de Negócios </w:t>
      </w:r>
    </w:p>
    <w:p w:rsidR="00000000" w:rsidDel="00000000" w:rsidP="00000000" w:rsidRDefault="00000000" w:rsidRPr="00000000" w14:paraId="000000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Beacon School, sediada em São Paulo e inaugurada em 2010, é uma escola com o diferencial de oferecer um ensino bilíngue do inglês, atendendo desde a Educação Infantil até o Ensino Médio.</w:t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Oferece uma experiência internacional, com programas e certificações da </w:t>
      </w:r>
      <w:r w:rsidDel="00000000" w:rsidR="00000000" w:rsidRPr="00000000">
        <w:rPr>
          <w:i w:val="1"/>
          <w:rtl w:val="0"/>
        </w:rPr>
        <w:t xml:space="preserve">International Baccalaureate (IB) - Primary Years Programme, Middle Years Programme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Diploma Programme</w:t>
      </w:r>
      <w:r w:rsidDel="00000000" w:rsidR="00000000" w:rsidRPr="00000000">
        <w:rPr>
          <w:rtl w:val="0"/>
        </w:rPr>
        <w:t xml:space="preserve">, e um ensino-aprendizagem com integração tecnológica com alunos a partir dos 3 anos de idade, utilizando equipamentos eletrônicos.</w:t>
      </w:r>
    </w:p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instituição possui três endereços de prédios diferentes, onde o mais recente, de nome Campus, inaugurado em 2018, é o local que este projeto utilizará como base para o desenvolvimento da solução híbrida IoT.</w:t>
      </w:r>
    </w:p>
    <w:p w:rsidR="00000000" w:rsidDel="00000000" w:rsidP="00000000" w:rsidRDefault="00000000" w:rsidRPr="00000000" w14:paraId="000000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scu4vi9oe4qr" w:id="6"/>
      <w:bookmarkEnd w:id="6"/>
      <w:r w:rsidDel="00000000" w:rsidR="00000000" w:rsidRPr="00000000">
        <w:rPr>
          <w:rtl w:val="0"/>
        </w:rPr>
        <w:t xml:space="preserve">1.2. Definição do Problema e Objetivos</w:t>
      </w:r>
    </w:p>
    <w:p w:rsidR="00000000" w:rsidDel="00000000" w:rsidP="00000000" w:rsidRDefault="00000000" w:rsidRPr="00000000" w14:paraId="0000006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lse9uuqkf8j" w:id="7"/>
      <w:bookmarkEnd w:id="7"/>
      <w:r w:rsidDel="00000000" w:rsidR="00000000" w:rsidRPr="00000000">
        <w:rPr>
          <w:rtl w:val="0"/>
        </w:rPr>
        <w:t xml:space="preserve">1.2.1. Problema </w:t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problemática é dada pela dificuldade em administrar os equipamentos tecnológicos emprestados aos alunos, professores e colaboradores da escola, de forma que traz a perda de investimentos financeiros da instituição e riscos à segurança dos dados e informação. Nesse contexto, os alunos apresentam grande parte da responsabilidade da perda dos dispositivos, pois eles os pegam emprestados e acabam esquecendo-se de devolvê-los, deixando-os espalhados pela escola nos pátios, salas, corredores e outros locais, dificultando a localização e a devolução para o armazenamento da equipe de TI. Além disso, é possível que alguns equipamentos tenham deixado o perímetro escolar sem autorização prévia.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1.2.2.1. Objetivo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Desenvolvimento de um sistema de rastreamento de ativos para a Beacon School via identificação e análise de componentes, modelos, e métodos de utilização de IoT, objetivando facilitar o controle de equipamentos eletrônicos dentro do perímetro da organização.</w:t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3jafin2cd26q" w:id="8"/>
      <w:bookmarkEnd w:id="8"/>
      <w:r w:rsidDel="00000000" w:rsidR="00000000" w:rsidRPr="00000000">
        <w:rPr>
          <w:rtl w:val="0"/>
        </w:rPr>
        <w:t xml:space="preserve">1.2.2.2. 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Verificar desempenho e efetividade do modelo escolhido via realização de testes em simulações;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Desenvolvimento de protótipos para testagens finais.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solução é híbrida, apresentando tanto a localização dos dispositivos tecnológicos através de WiFi, quanto a contabilização dos demais ativos da instituição através de RFID. 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solução possui tanto front-end quanto back-end, o usuário interagindo com o primeiro através do segundo.</w:t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solução oferece, via página web, uma base de dados, atualizada em tempo real, com colunas indicando a ID do Eletrônico, o Número de Patrimônio, o Número de Série, o Modelo, a Cor, e a Localização. Além disso, tal página também oferece ao usuário a opção de fazer o download desses dados em formato Excel.</w:t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funcionamento do sistema pode ser resumido em: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Os dispositivos são instalados nos locais apropriados</w:t>
      </w:r>
      <w:r w:rsidDel="00000000" w:rsidR="00000000" w:rsidRPr="00000000">
        <w:rPr>
          <w:sz w:val="20"/>
          <w:szCs w:val="20"/>
          <w:rtl w:val="0"/>
        </w:rPr>
        <w:t xml:space="preserve"> (vide Manual de Instruções, Parte 4);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O código é executado;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Os dispositivos calculam a posição de cada item rastreado;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Os usuários recebem tal informação através do front-end, que consiste em uma planta da escola com múltiplos pontos coloridos, cada um representando um dispositivo.</w:t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>
          <w:color w:val="3c0a49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ueuh8ous9k3b" w:id="9"/>
      <w:bookmarkEnd w:id="9"/>
      <w:r w:rsidDel="00000000" w:rsidR="00000000" w:rsidRPr="00000000">
        <w:rPr>
          <w:rtl w:val="0"/>
        </w:rPr>
        <w:t xml:space="preserve">1.3. Análise de Negócio </w:t>
      </w:r>
    </w:p>
    <w:p w:rsidR="00000000" w:rsidDel="00000000" w:rsidP="00000000" w:rsidRDefault="00000000" w:rsidRPr="00000000" w14:paraId="0000007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qv409xosp4pn" w:id="10"/>
      <w:bookmarkEnd w:id="10"/>
      <w:r w:rsidDel="00000000" w:rsidR="00000000" w:rsidRPr="00000000">
        <w:rPr>
          <w:rtl w:val="0"/>
        </w:rPr>
        <w:t xml:space="preserve">1.3.1. Contexto da indústria</w:t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Pensando no melhor posicionamento e alinhamento da solução para alinhar a entrega com a expectativa da empresa, apresentaremos a seguir a análise estratégica do cenário em que a solução irá atuar baseado nas 5 forças de Porter, que são: ameaça de produtos substitutos; ameaça de entrada de novos concorrentes; poder de negociação dos clientes; poder de negociação dos fornecedores e rivalidade entre os concorrentes.</w:t>
      </w:r>
    </w:p>
    <w:p w:rsidR="00000000" w:rsidDel="00000000" w:rsidP="00000000" w:rsidRDefault="00000000" w:rsidRPr="00000000" w14:paraId="000000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RIVALIDADE ENTRE OS CONCORRENTES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Escolas particulares bilíngues na cidade de São Paulo, que competem pelos mesmos alunos.</w:t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PODER DE BARGANHA ENTRE OS FORNECEDORES</w:t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Fornecedores de notebooks e alimentação tem pequeno poder no contexto.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Certificado de IB da escola tem uma grande relevância.</w:t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PODER DE BARGANHA DOS CLIENTES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Os pais dos alunos que pagam a mensalidade ficarem insatisfeitos com a escola e decidem trocar os seus filhos de escola, principalmente nos períodos de dezembro, janeiro e julho.</w:t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AMEAÇA DE NOVOS ENTRANTES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Entrada de novas escolas bilíngues com diferentes sistemas de ensino.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Escolas com novas formas de tecnologia e metodologia de ensino.</w:t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AMEAÇA DE NOVOS PRODUTOS OU SERVIÇOS SUBSTITUTOS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Possibilidade de aprendizagem de idiomas de novas formas, como intercâmbio e plataformas onlines de ensino fundamental e médio bilíngue.</w:t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dkhc3s71lfdk" w:id="11"/>
      <w:bookmarkEnd w:id="11"/>
      <w:r w:rsidDel="00000000" w:rsidR="00000000" w:rsidRPr="00000000">
        <w:rPr>
          <w:rtl w:val="0"/>
        </w:rPr>
        <w:t xml:space="preserve">1.3.2. Análise SWOT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Um pré-requisito para a compreensão da análise SWOT é a compreensão do respectivo acrônimo. "S" representa "</w:t>
      </w:r>
      <w:r w:rsidDel="00000000" w:rsidR="00000000" w:rsidRPr="00000000">
        <w:rPr>
          <w:i w:val="1"/>
          <w:rtl w:val="0"/>
        </w:rPr>
        <w:t xml:space="preserve">strengths"</w:t>
      </w:r>
      <w:r w:rsidDel="00000000" w:rsidR="00000000" w:rsidRPr="00000000">
        <w:rPr>
          <w:rtl w:val="0"/>
        </w:rPr>
        <w:t xml:space="preserve">, significando os pontos fortes do empreendimento se analisado com relação ao contexto de mercado; "W" representa "</w:t>
      </w:r>
      <w:r w:rsidDel="00000000" w:rsidR="00000000" w:rsidRPr="00000000">
        <w:rPr>
          <w:i w:val="1"/>
          <w:rtl w:val="0"/>
        </w:rPr>
        <w:t xml:space="preserve">weakness"</w:t>
      </w:r>
      <w:r w:rsidDel="00000000" w:rsidR="00000000" w:rsidRPr="00000000">
        <w:rPr>
          <w:rtl w:val="0"/>
        </w:rPr>
        <w:t xml:space="preserve">, significando, analogamente, os pontos fracos do empreendimento se analisados com relação ao contexto de mercado. "O" representa "</w:t>
      </w:r>
      <w:r w:rsidDel="00000000" w:rsidR="00000000" w:rsidRPr="00000000">
        <w:rPr>
          <w:i w:val="1"/>
          <w:rtl w:val="0"/>
        </w:rPr>
        <w:t xml:space="preserve">opportunities"</w:t>
      </w:r>
      <w:r w:rsidDel="00000000" w:rsidR="00000000" w:rsidRPr="00000000">
        <w:rPr>
          <w:rtl w:val="0"/>
        </w:rPr>
        <w:t xml:space="preserve">, significando possíveis maneiras em que o mercado do empreendimento pode ser melhor explorado. "T", "</w:t>
      </w:r>
      <w:r w:rsidDel="00000000" w:rsidR="00000000" w:rsidRPr="00000000">
        <w:rPr>
          <w:i w:val="1"/>
          <w:rtl w:val="0"/>
        </w:rPr>
        <w:t xml:space="preserve">threats"</w:t>
      </w:r>
      <w:r w:rsidDel="00000000" w:rsidR="00000000" w:rsidRPr="00000000">
        <w:rPr>
          <w:rtl w:val="0"/>
        </w:rPr>
        <w:t xml:space="preserve">, significa possíveis ameaças a tal exploração.</w:t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Com esses conceitos em mente, lista-se o que é demandado por cada inicial em um plano XY: "S" localiza-se no canto superior esquerdo e o "W" no direito; "O" localiza-se no canto inferior esquerdo e o "T" no direito. Dessa maneira é construída a matriz SWOT, que permite fácil visualização de uma síntese do contexto de mercado em que é situado o projeto, e, por consequência, melhor direcionamento da equipe dentro dos objetivos de tal projeto.</w:t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color w:val="3c0a49"/>
          <w:sz w:val="24"/>
          <w:szCs w:val="24"/>
        </w:rPr>
      </w:pPr>
      <w:r w:rsidDel="00000000" w:rsidR="00000000" w:rsidRPr="00000000">
        <w:rPr>
          <w:b w:val="1"/>
          <w:color w:val="3c0a49"/>
          <w:sz w:val="24"/>
          <w:szCs w:val="24"/>
          <w:rtl w:val="0"/>
        </w:rPr>
        <w:t xml:space="preserve">1.3.2.1. Ambiente Interno: Forças e Fraquezas</w:t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Avaliando os recursos que a empresa possui, a ausência destes, competências desenvolvidas pelos gestores, capacitação dos funcionários, inclusive a própria cultura organizacional, é realizado um mapeamento das variáveis internas, controlados pela própria organização através de treinamentos, recursos disponíveis, possibilitando uma resposta às necessidades do mercado (Silva et al, 2011).</w:t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color w:val="3c0a49"/>
          <w:sz w:val="24"/>
          <w:szCs w:val="24"/>
        </w:rPr>
      </w:pPr>
      <w:r w:rsidDel="00000000" w:rsidR="00000000" w:rsidRPr="00000000">
        <w:rPr>
          <w:b w:val="1"/>
          <w:color w:val="3c0a49"/>
          <w:sz w:val="24"/>
          <w:szCs w:val="24"/>
          <w:rtl w:val="0"/>
        </w:rPr>
        <w:t xml:space="preserve">1.3.2.2. Ambiente Externo: Oportunidades e Ameaças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Como o ambiente em que a organização está inserida muda de acordo com avanços tecnológicos, mudanças nas políticas, entre outras coisas, é importante considerar no planejamento estratégico variáveis externas que mudam o ambiente competitivo, de forma a favorecer ou desfavorecer a empresa (Danca, 2013).</w:t>
      </w:r>
    </w:p>
    <w:p w:rsidR="00000000" w:rsidDel="00000000" w:rsidP="00000000" w:rsidRDefault="00000000" w:rsidRPr="00000000" w14:paraId="0000009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Tabela 1 - Análise de Matriz SWOT da Beacon School. </w:t>
      </w:r>
    </w:p>
    <w:tbl>
      <w:tblPr>
        <w:tblStyle w:val="Table2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9"/>
        <w:gridCol w:w="4819"/>
        <w:tblGridChange w:id="0">
          <w:tblGrid>
            <w:gridCol w:w="4819"/>
            <w:gridCol w:w="4819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u w:val="single"/>
                <w:rtl w:val="0"/>
              </w:rPr>
              <w:t xml:space="preserve">Análise SWOT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Forças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Fraquezas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Colaboradores e professores de relativamente alta capacitação geral;</w:t>
            </w:r>
          </w:p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Setor de tecnologia bem delimitado na organização;</w:t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Emissão de certificados exclusivos para alunos formados;</w:t>
            </w:r>
          </w:p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Foco em didática bilíngue;</w:t>
            </w:r>
          </w:p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Metodologia didática que, integrando tecnologia, possui potência ampliada.</w:t>
            </w:r>
          </w:p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9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Escolas em São Paulo estão entre as mais caras em média no Brasil.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Falta de organização no gerenciamento de ativos;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Ingresso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recente da instituição no Ensino Médio para suas turmas;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Alto custo de compra e de manutenção das tecnologias utilizadas para o ensino;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Alto custo da mensalidade;</w:t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1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Posto que escolas em São Paulo estão entre as mais caras em média no Brasil, a expansão para outros Estados pressupõe custo da mensalidade proporcionalmente reduzido.</w:t>
            </w:r>
          </w:p>
        </w:tc>
      </w:tr>
      <w:tr>
        <w:trPr>
          <w:cantSplit w:val="0"/>
          <w:tblHeader w:val="0"/>
        </w:trPr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Oportunidades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Ameaças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Poucos concorrentes diretos;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Bem avaliado e reconhecido entre os clientes;</w:t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Alunos que tendem a permanecer na escola até a faculdade;</w:t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Aumento de número de turmas possibilitando aumento de número de alunos;</w:t>
            </w:r>
          </w:p>
          <w:p w:rsidR="00000000" w:rsidDel="00000000" w:rsidP="00000000" w:rsidRDefault="00000000" w:rsidRPr="00000000" w14:paraId="000000AA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Implementação futura de tecnologia(s) acelerante(s) do processo de ensino/administração/etc..</w:t>
            </w:r>
          </w:p>
          <w:p w:rsidR="00000000" w:rsidDel="00000000" w:rsidP="00000000" w:rsidRDefault="00000000" w:rsidRPr="00000000" w14:paraId="000000AB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Aumento no índice de domínio da língua inglesa como pré-requisito para entrada em faculdades.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Pais de alunos optando por removê-los da escola;</w:t>
            </w:r>
          </w:p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Instabilidade da economia brasileira;</w:t>
            </w:r>
          </w:p>
          <w:p w:rsidR="00000000" w:rsidDel="00000000" w:rsidP="00000000" w:rsidRDefault="00000000" w:rsidRPr="00000000" w14:paraId="000000AE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Alto índice de competição entre escolas;</w:t>
            </w:r>
          </w:p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2"/>
              </w:numPr>
              <w:spacing w:after="0" w:line="240" w:lineRule="auto"/>
              <w:ind w:left="720" w:hanging="36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Dificuldade em contratar profissionais de TI especializados em suporte tecnológico (devido ao mercado aquecido).</w:t>
            </w:r>
          </w:p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Fonte: informações fornecidas pela Beacon School. </w:t>
      </w:r>
      <w:r w:rsidDel="00000000" w:rsidR="00000000" w:rsidRPr="00000000">
        <w:rPr>
          <w:rtl w:val="0"/>
        </w:rPr>
        <w:t xml:space="preserve">Fonte: Autoria Própria.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gmb0xy6hw8y" w:id="12"/>
      <w:bookmarkEnd w:id="12"/>
      <w:r w:rsidDel="00000000" w:rsidR="00000000" w:rsidRPr="00000000">
        <w:rPr>
          <w:rtl w:val="0"/>
        </w:rPr>
        <w:t xml:space="preserve">1.3.3. Planejamento Geral da Solução</w:t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escola bilíngue Beacon ofereceu uma problemática que vem sofrendo no dia-a-dia com relação ao empréstimo de aparelhos eletrônicos para os alunos, professores e colaboradores. Muitos deles, principalmente os alunos, recebem esses aparelhos e não lembram de devolver, o que acaba gerando muitos gastos para a escola, uma vez que os funcionários precisam procurar os aparelhos, sem saber onde eles estão.</w:t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ab/>
        <w:t xml:space="preserve">Nesse contexto, a escola forneceu dados referentes à planta da escola e ao banco de dados com informações do inventário.</w:t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Pensando nisso, foi decidido que a melhor opção é criar um sistema que consiga localizar esses aparelhos, e mostrar isso em uma página web, para que os funcionários tenham facilidade de encontrá-los, mesmo que o aparelho saia do perímetro da escola.</w:t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que isso seja possível, vai ser feita a prototipação de hardware com a programação de microcontroladores.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solução deverá ser utilizada pelos funcionários que trabalham na escola, sendo que quando chegar o momento de recolher os aparelhos eletrônicos, eles abram a aplicação web, que irá mostrá-los quais são os dispositivos e onde eles estão. Assim, o funcionário pode ir até o local, onde irá facilmente encontrar o aparelho.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Com a solução híbrida que desenvolvemos, a Beacon, além de deixar de ter gastos com novos aparelhos, poderá redirecionar para tarefas mais produtivas o tempo previamente gasto na busca de tais dispositivos.</w:t>
      </w:r>
    </w:p>
    <w:p w:rsidR="00000000" w:rsidDel="00000000" w:rsidP="00000000" w:rsidRDefault="00000000" w:rsidRPr="00000000" w14:paraId="000000B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26"/>
          <w:szCs w:val="26"/>
        </w:rPr>
      </w:pPr>
      <w:bookmarkStart w:colFirst="0" w:colLast="0" w:name="_apzerqumus6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6pavmd46hiyk" w:id="14"/>
      <w:bookmarkEnd w:id="14"/>
      <w:r w:rsidDel="00000000" w:rsidR="00000000" w:rsidRPr="00000000">
        <w:rPr>
          <w:rtl w:val="0"/>
        </w:rPr>
        <w:t xml:space="preserve">1.3.4. Value Proposition Canvas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Além da tabela de 5 forças de Porter, há outra valiosíssima ferramenta de visualização: o Value Proposition Canvas. Ele consiste em um framework que objetiva certificar a compatibilidade do produto em desenvolvimento para com o mercado. Isso é feito por meio da modelagem da relação entre o valor agregado a tal produto e as expectativas inerentes ao público alvo - que por sua vez permite certificar qual o valor criado pelo produto, e qual o público alvo para tal produto. </w:t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ilustrar essa relação, lista-se, para o produto, após o produto em-si ("Products &amp; Services"), os fatores geradores de ganho ("Gain Creators"), e os fatores redutores de danos ("Pain Relievers"). E para o público alvo, ganhos consequentes do uso do produto ("Gains"), dores consequentes da ausência do produto ("Pains"), e, por fim, funcionalidades criadas pela presença do produto ("Customer Jobs").</w:t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2984500"/>
            <wp:effectExtent b="0" l="0" r="0" t="0"/>
            <wp:docPr id="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1: Value Proposition Canvas desenvolvido para o projeto. Fonte: Autoria Própria.</w:t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9uliqr3r84eu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afhmz95dh63d" w:id="16"/>
      <w:bookmarkEnd w:id="16"/>
      <w:r w:rsidDel="00000000" w:rsidR="00000000" w:rsidRPr="00000000">
        <w:rPr>
          <w:rtl w:val="0"/>
        </w:rPr>
        <w:t xml:space="preserve">1.3.5. Análise da Matriz de Riscos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720"/>
        <w:jc w:val="both"/>
        <w:rPr/>
      </w:pPr>
      <w:r w:rsidDel="00000000" w:rsidR="00000000" w:rsidRPr="00000000">
        <w:rPr>
          <w:rtl w:val="0"/>
        </w:rPr>
        <w:t xml:space="preserve">Assim como os supramencionados "análise SWOT" e "Value Proposition Canvas", a matriz de risco facilita a visualização de dados de maneira que o desenvolvimento do projeto seja facilitado em acordo. Ela consiste em uma tabela que segue um plano cartesiano no qual Y ("Probabilidade") vai de 1 a 5, e X ("Impacto") de 1 a 5 e sucessivamente de 5 a 1, onde 1 representa "muito baixa" e 5 "muito alta". </w:t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720"/>
        <w:jc w:val="both"/>
        <w:rPr/>
      </w:pPr>
      <w:r w:rsidDel="00000000" w:rsidR="00000000" w:rsidRPr="00000000">
        <w:rPr>
          <w:rtl w:val="0"/>
        </w:rPr>
        <w:t xml:space="preserve">O uso da matriz de risco permite, com extrema eficiência e eficácia, a visualização dos cenários que podem tanto ameaçar quanto enriquecer o contexto de desenvolvimento do projeto, de maneira que também podem ser visualizados como tais ameaças e desafios interseccionam, e interagem, conectam e desconectam. A exposição dos desenvolvedores a tal informação tão articuladamente exibida torna-os mais aptos para a construção do projeto ao deixá-los mais bem-orientados e cientes sobre a direção que esse deve seguir.</w:t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720"/>
        <w:jc w:val="both"/>
        <w:rPr/>
      </w:pPr>
      <w:r w:rsidDel="00000000" w:rsidR="00000000" w:rsidRPr="00000000">
        <w:rPr>
          <w:rtl w:val="0"/>
        </w:rPr>
        <w:t xml:space="preserve">Durante a primeira semana de projeto, será desenvolvida a primeira matriz de riscos sobre o projeto a ser desenvolvido. Já no início da terceira sprint, na quinta semana de desenvolvimento do projeto, os riscos serão revistos e reestimados a partir da experiência adquirida dos integrantes do grupo, para definição e priorização dos riscos.</w:t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1 - Espaços que não se aplicam à tecnologia</w:t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Realizar testes e priorizar áreas com mais fluxo de equipamentos.</w:t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2 - Falta de alinhamento do grupo</w:t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O grupo precisa fazer mais reuniões para alinhamento dos membros e trabalhar em colaboração. </w:t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3 -  Equipe inexperiente para o nível de complexidade do projeto</w:t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Comunicar dificuldades assim que forem encontradas aos demais integrantes do grupo.</w:t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4 - Localização do equipamento pouco precisa</w:t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Realizar testes e priorizar áreas com mais fluxo de equipamentos.</w:t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5 - Queimar todos os microcontroladores.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Checar cabos e analisar se tudo está conectado de forma apropriada antes de ligar o microcontrolador à energia.</w:t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6 - Qualidade do produto não atingir a expectativa do cliente</w:t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Comunicar as estimativas de entregas com os clientes a fim de alinhar as expectativas com o que está sendo desenvolvido pelo grupo, se norteando com o que foi planejado para a entrega a cada sprint.</w:t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7 - A solução não resolver o problema com eficiência</w:t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Repassar os requisitos elencados durante o desenvolvimento e reorganizar as prioridades e objetivos do projeto e tentar alinhar-se com o cliente para orientá-lo a achar um caminho que implemente a solução.</w:t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8 - Projeto ser muito complexo</w:t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Comunicar dificuldades assim que forem encontradas aos demais integrantes do grupo. E pedir ajuda dos professores e orientadores quando encontrarem dificuldades. </w:t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="276" w:lineRule="auto"/>
        <w:jc w:val="both"/>
        <w:rPr/>
      </w:pPr>
      <w:r w:rsidDel="00000000" w:rsidR="00000000" w:rsidRPr="00000000">
        <w:rPr>
          <w:rtl w:val="0"/>
        </w:rPr>
        <w:t xml:space="preserve">9 - Baixo engajamento por parte dos envolvidos no projeto</w:t>
        <w:br w:type="textWrapping"/>
        <w:tab/>
        <w:t xml:space="preserve">Plano de mitigação: Motivar os membros do grupo que não estão engajados, além de tentar compreender o porquê desse sentimento.</w:t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10 - Mudança nos requisitos do projeto</w:t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Analisar se são mudanças possíveis, e, se forem, tentar se adaptar para que isso não desequilibre o ritmo do projeto.</w:t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11 - Tempo insuficiente para a conclusão do projeto</w:t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Buscar orientação sobre a expectativa de desenvolvimento com a entrega necessária para cada sprint.</w:t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12 - Os usuários terem dificuldade em utilizar a solução</w:t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tentar ao máximo pensar no melhor UX possível para que o usuário não tenha dúvidas</w:t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13 -  Defeitos no software podem não ser detectados até a sua implementação</w:t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both"/>
        <w:rPr/>
      </w:pPr>
      <w:r w:rsidDel="00000000" w:rsidR="00000000" w:rsidRPr="00000000">
        <w:rPr>
          <w:rtl w:val="0"/>
        </w:rPr>
        <w:tab/>
        <w:t xml:space="preserve">Plano de mitigação: Realizar testes e priorizar áreas com mais fluxo de equipamentos.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37213" cy="1605107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213" cy="1605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2: Matriz de Risco desenvolvida. Fonte: Autoria Própria.</w:t>
      </w:r>
    </w:p>
    <w:p w:rsidR="00000000" w:rsidDel="00000000" w:rsidP="00000000" w:rsidRDefault="00000000" w:rsidRPr="00000000" w14:paraId="000000E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gltr7vonzwo7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mear4xwrx7a9" w:id="18"/>
      <w:bookmarkEnd w:id="18"/>
      <w:r w:rsidDel="00000000" w:rsidR="00000000" w:rsidRPr="00000000">
        <w:rPr>
          <w:rtl w:val="0"/>
        </w:rPr>
        <w:t xml:space="preserve">1.4. Análise de Experiência do Usuário </w:t>
      </w:r>
    </w:p>
    <w:p w:rsidR="00000000" w:rsidDel="00000000" w:rsidP="00000000" w:rsidRDefault="00000000" w:rsidRPr="00000000" w14:paraId="000000E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a3elzs4g98k4" w:id="19"/>
      <w:bookmarkEnd w:id="19"/>
      <w:r w:rsidDel="00000000" w:rsidR="00000000" w:rsidRPr="00000000">
        <w:rPr>
          <w:rtl w:val="0"/>
        </w:rPr>
        <w:t xml:space="preserve">1.4</w:t>
      </w:r>
      <w:r w:rsidDel="00000000" w:rsidR="00000000" w:rsidRPr="00000000">
        <w:rPr>
          <w:rtl w:val="0"/>
        </w:rPr>
        <w:t xml:space="preserve">.1. Personas 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Persona é uma representação real do cliente do produto que vai ser desenvolvido. A </w:t>
      </w:r>
      <w:r w:rsidDel="00000000" w:rsidR="00000000" w:rsidRPr="00000000">
        <w:rPr>
          <w:rtl w:val="0"/>
        </w:rPr>
        <w:t xml:space="preserve">persona</w:t>
      </w:r>
      <w:r w:rsidDel="00000000" w:rsidR="00000000" w:rsidRPr="00000000">
        <w:rPr>
          <w:rtl w:val="0"/>
        </w:rPr>
        <w:t xml:space="preserve"> tem um nome, idade, hobbies, um trabalho e mostra para a empresa para quem eles devem desenvolver o produto e onde devem focar para que ele ajude os clientes da melhor maneira possível. 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Foram feitas três </w:t>
      </w:r>
      <w:r w:rsidDel="00000000" w:rsidR="00000000" w:rsidRPr="00000000">
        <w:rPr>
          <w:rtl w:val="0"/>
        </w:rPr>
        <w:t xml:space="preserve">personas,</w:t>
      </w:r>
      <w:r w:rsidDel="00000000" w:rsidR="00000000" w:rsidRPr="00000000">
        <w:rPr>
          <w:rtl w:val="0"/>
        </w:rPr>
        <w:t xml:space="preserve"> uma para os responsáveis de TI da escola, outra para os professores da mesma, e a última para o responsável financeiro da escola. Abaixo é possível visualizar essas personas:</w:t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5944" cy="3791743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41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944" cy="3791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3: Primeira Persona, Letícia Pimazzoni. Fonte: Autoria Própria.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0150" cy="3840114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43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150" cy="3840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4: Segunda Persona, Gustavo Almeida. Fonte: Autoria Própria.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87763" cy="3872317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43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7763" cy="3872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5: Terceira Persona: João Miguel. Fonte: Autoria Própria.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h6mbs5txnlm" w:id="20"/>
      <w:bookmarkEnd w:id="20"/>
      <w:r w:rsidDel="00000000" w:rsidR="00000000" w:rsidRPr="00000000">
        <w:rPr>
          <w:rtl w:val="0"/>
        </w:rPr>
        <w:t xml:space="preserve">1.4.2. Jornadas do Usuário e/ou Storyboard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Descrição das etapas sobre a relação do usuário com um produto ou serviço sendo descritos os passos que o consumidor toma antes, durante e depois do seu uso.</w:t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utilização desta ferramenta é importante pelo dinamismo que a jornada do usuário tem, de emergir interações do usuário, com a solução, ao longo de um tempo, revelando assim os pontos de atenção das personas, e o comportamento do usuário com uma </w:t>
      </w:r>
      <w:r w:rsidDel="00000000" w:rsidR="00000000" w:rsidRPr="00000000">
        <w:rPr>
          <w:i w:val="1"/>
          <w:rtl w:val="0"/>
        </w:rPr>
        <w:t xml:space="preserve">storyline, </w:t>
      </w:r>
      <w:r w:rsidDel="00000000" w:rsidR="00000000" w:rsidRPr="00000000">
        <w:rPr>
          <w:rtl w:val="0"/>
        </w:rPr>
        <w:t xml:space="preserve">e assim</w:t>
      </w:r>
      <w:r w:rsidDel="00000000" w:rsidR="00000000" w:rsidRPr="00000000">
        <w:rPr>
          <w:rtl w:val="0"/>
        </w:rPr>
        <w:t xml:space="preserve"> entender melhor essa interação do usuário com o problema (Aliari, 2018).</w:t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Foram elaboradas três jornadas, uma para cada persona, a fim de contextualizar os eventos que se sucederam com os desafios enfrentados, a partir da função da persona na instituição.</w:t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3532" cy="389521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3532" cy="389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6: Jornada do usuário desenvolvida para a persona Letícia Pimazzoni. Fonte: Autoria Própria.</w:t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488" cy="385762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7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488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7: Jornada do usuário desenvolvida para a persona Gustavo Almeida. Fonte: Autoria Própria.</w:t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20732" cy="4029075"/>
            <wp:effectExtent b="0" l="0" r="0" t="0"/>
            <wp:docPr id="2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32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8: Jornada do usuário desenvolvida para a persona João Miguel. Fonte: Autoria Própria.</w:t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lfq4viskistv" w:id="21"/>
      <w:bookmarkEnd w:id="21"/>
      <w:r w:rsidDel="00000000" w:rsidR="00000000" w:rsidRPr="00000000">
        <w:rPr>
          <w:rtl w:val="0"/>
        </w:rPr>
        <w:t xml:space="preserve">1.4.3. User Stories</w:t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User Stories são uma etapa importante do desenvolvimento ágil, colocando os usuários no centro das ações da solução, auxiliando a equipe de desenvolvimento, sendo úteis para estimar o esforço de cada característica presente no projeto, além de apresentar o valor na execução de cada ação do usuário.</w:t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seguir as user stories desenvolvidas para este projeto, juntamente dos épicos respectivos das user stories:</w:t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Tabela 2: Épicos e User Stories desenvolvidos. Fonte: Autoria Própria.</w:t>
      </w:r>
      <w:r w:rsidDel="00000000" w:rsidR="00000000" w:rsidRPr="00000000">
        <w:rPr>
          <w:rtl w:val="0"/>
        </w:rPr>
      </w:r>
    </w:p>
    <w:tbl>
      <w:tblPr>
        <w:tblStyle w:val="Table3"/>
        <w:tblW w:w="96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4620"/>
        <w:gridCol w:w="1200"/>
        <w:gridCol w:w="1650"/>
        <w:tblGridChange w:id="0">
          <w:tblGrid>
            <w:gridCol w:w="2145"/>
            <w:gridCol w:w="4620"/>
            <w:gridCol w:w="1200"/>
            <w:gridCol w:w="165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Épico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Story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Prioridade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Foi atendida?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usuário, quero uma interface que possibilite a busca dos ativos mapeados com dispositivos, para obter informações sobre estes ativos dentro do perímetro da instituição.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profissional de TI, quero poder monitorar um ativo específico pelo seu identificador, para saber sua localização atual.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profissional de TI, quero conseguir localizar um ativo a partir da pessoa que fez um contrato por longos períodos de tempo, para verificar a presença do ativo no campus.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profissional de TI, quero ter a informação na interface da aplicação de quantos ativos estão presentes no campus, identificação do ativo, e nome do responsável pelo ativo, se houver, para gerenciar o ativo dentro do perímetro da instituição.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Média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interface foi feita, mas a integração com o back-end não, portanto, não funciona.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profissional de TI, quero poder identificar na interface da solução os ativos que não foram devolvidos após a data contratação do mesmo, para entrar em contato com a pessoa que realizou o contrato do equipamento.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Baixa.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interface foi feita, mas a integração com o back-end não, portanto, não funciona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de TI, quero um dispositivo que possua bateria, para gerenciar ativos que não possuem tecnologia integrada.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Média.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usuário, quero gerenciar ativos dos prédios da instituição, para mapear o seu uso.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profissional de TI, quero saber a localização do ativo em um metro, para maior precisão quando o equipamento precisar ser localizado.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Baixa.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de TI, quero saber o tempo que o ativo esteve fora dos perímetros do prédio monitorado, para ter ciência sobre o período que o equipamento esteve fora dos perímetros da instituição.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Baixa.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de TI, quero identificar quais ativos saíram do perímetro do campus, para gerenciar os ativos ausentes.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interface foi feita, mas a integração com o back-end não, portanto, não funciona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de TI, quero um dispositivo rastreador que não seja acessado por pessoas além dos técnicos, para evitar danos no dispositivo de rastreio.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Média.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usuário, quero relatórios do inventário da instituição, e mapas dos ativos presentes por andar do prédio, para melhor organização e documentação dos ativos cadastrados que a instituição possui.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financeiro, quero conseguir gerar um relatório dos ativos presentes e ausentes da escola, para criar um inventário atualizado.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financeiro, quero acessar uma lista com a identificação dos ativos, para checar quais estão cadastrados.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profissional de TI, quero poder monitorar os ativos presentes na escola a partir de um mapa da planta do prédio com os identificadores de cada ativo, para melhor identificação visual dos ativos monitorados.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interface foi feita, mas a integração com o back-end não, portanto, não funciona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usuário, quero conseguir monitorar os ativos mais caros com o histórico da localização de cada um, para melhor gerenciar estes equipamentos a fim de reduzir o impacto financeiro por perdas.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financeiro, quero poder checar os ativos com maior valor individual, para melhor gerenciamento do ativo.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Eu como gerente de TI, quero um histórico sobre a localização do ativo, ao longo do tempo, para mapear o uso do equipamento dentro do perímetro da instituição.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Baixa.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Não.</w:t>
            </w:r>
          </w:p>
        </w:tc>
      </w:tr>
    </w:tbl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47p4ar78ne6o" w:id="22"/>
      <w:bookmarkEnd w:id="22"/>
      <w:r w:rsidDel="00000000" w:rsidR="00000000" w:rsidRPr="00000000">
        <w:rPr>
          <w:rtl w:val="0"/>
        </w:rPr>
        <w:t xml:space="preserve">1.4.4. Protótipo de interface com o usuário </w:t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jc w:val="left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https://www.figma.com/file/GnIA27rFvO9mefABnd5jD8/Untitled?node-id=0%3A1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2473" cy="2571477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2473" cy="2571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9: Login inicial de acesso do usuário. (1). Fonte: Autoria Própria.</w:t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Página de login, a primeira página da interface, o usuário previamente cadastrado,  pode acessar a plataforma com seu login e senha, e assim utilizar as funcionalidades disponíveis na interface. </w:t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3274" cy="2769627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274" cy="2769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10: Lista de funcionalidades disponíveis na plataforma. (2). Fonte: Autoria Própria.</w:t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Lista com as funcionalidades disponíveis na plataforma, como as abas de cadastro, rastreamento, relatórios  e as formas de visualização. E para acessar o  usuário deve clicar em cima do item que deseja visualizar, e será direcionado para aquela página.</w:t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6800" cy="324551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800" cy="3245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11: Relatórios mensais dos ativos (3). Fonte: Autoria Própria.</w:t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Essa parte mostra ao usuário relatórios dos ativos emprestados e perdidos durante o período de um mês, o número em vermelho representando os ativos perdidos, e o número em preto representando o total de ativos.</w:t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3923" cy="3350331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335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12: Lista com os equipamentos cadastrados (4). Fonte: Autoria Própria.</w:t>
      </w:r>
    </w:p>
    <w:p w:rsidR="00000000" w:rsidDel="00000000" w:rsidP="00000000" w:rsidRDefault="00000000" w:rsidRPr="00000000" w14:paraId="0000014F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Nessa parte de equipamentos cadastrados, será possível visualizar em formato de lista, todos os ativos da instituição que estão na plataforma, e suas especificações. </w:t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1236" cy="2424046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1236" cy="2424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13: Lista com os equipamentos emprestados (5). Fonte: Autoria Própria.</w:t>
      </w:r>
    </w:p>
    <w:p w:rsidR="00000000" w:rsidDel="00000000" w:rsidP="00000000" w:rsidRDefault="00000000" w:rsidRPr="00000000" w14:paraId="00000154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Nessa página temos a lista com todos os dispositivos que estão emprestados, com  algumas informações como ID do aparelho, nome e das datas de retirada e devolução.</w:t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49713" cy="3040024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9713" cy="304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14: Visualização dos equipamentos por ambiente em mapa (6). Fonte: Autoria Própria.</w:t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Nessa parte, é possível visualizar onde os equipamentos estão localizados dentro da escola por meio de um mapa. Além disso, na esquerda, o usuário vai poder pesquisar por um aparelho específico, alertas serão emitidos caso equipamentos saiam do perímetro, e os ativos que já estão perdidos serão reconhecidos pelo sistema e mostrados também.</w:t>
      </w:r>
    </w:p>
    <w:p w:rsidR="00000000" w:rsidDel="00000000" w:rsidP="00000000" w:rsidRDefault="00000000" w:rsidRPr="00000000" w14:paraId="000001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10916" cy="296176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916" cy="2961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15: Visualização dos equipamentos por ambiente em lista(7). Fonte: Autoria Própria.</w:t>
      </w:r>
    </w:p>
    <w:p w:rsidR="00000000" w:rsidDel="00000000" w:rsidP="00000000" w:rsidRDefault="00000000" w:rsidRPr="00000000" w14:paraId="000001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Nessa parte, é possível visualizar onde os equipamentos estão localizados dentro da escola por meio de uma lista. Da mesma forma que a página anterior, essa também possui informações na esquerda.</w:t>
      </w:r>
    </w:p>
    <w:p w:rsidR="00000000" w:rsidDel="00000000" w:rsidP="00000000" w:rsidRDefault="00000000" w:rsidRPr="00000000" w14:paraId="000001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07405" cy="382853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405" cy="38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16: Visualização dos equipamentos por ambiente em lista(8). Fonte: Autoria Própria.</w:t>
      </w:r>
    </w:p>
    <w:p w:rsidR="00000000" w:rsidDel="00000000" w:rsidP="00000000" w:rsidRDefault="00000000" w:rsidRPr="00000000" w14:paraId="000001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Essa página mostra um ambiente  específico de forma separada, com a quantidade de aparelhos que  estão dentro daquela sala, e quais, com o código ID, o modelo do aparelho e mais algumas informações.</w:t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both"/>
        <w:rPr/>
      </w:pPr>
      <w:r w:rsidDel="00000000" w:rsidR="00000000" w:rsidRPr="00000000">
        <w:rPr>
          <w:rtl w:val="0"/>
        </w:rPr>
        <w:t xml:space="preserve">Foram feitas 2 outras páginas, uma para o cadastro de novos ativos, e outra para o cadastro de empréstimos, porém, elas não foram implementadas, uma vez que o cliente não viu necessidade. Mesmo assim, caso seja decidido por implementar elas, segue uma sugestão de design.</w:t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b w:val="1"/>
          <w:color w:val="3c0a49"/>
        </w:rPr>
      </w:pPr>
      <w:r w:rsidDel="00000000" w:rsidR="00000000" w:rsidRPr="00000000">
        <w:rPr>
          <w:b w:val="1"/>
          <w:color w:val="3c0a49"/>
        </w:rPr>
        <w:drawing>
          <wp:inline distB="114300" distT="114300" distL="114300" distR="114300">
            <wp:extent cx="4725825" cy="3365752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825" cy="3365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17: Cadastro de novos ativos. Fonte: Autoria Própria.</w:t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7530" cy="3482213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7530" cy="348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Figura 18: Ficha de empréstimo. Fonte: Autoria Própria.</w:t>
      </w:r>
    </w:p>
    <w:p w:rsidR="00000000" w:rsidDel="00000000" w:rsidP="00000000" w:rsidRDefault="00000000" w:rsidRPr="00000000" w14:paraId="0000017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7bhwl16wpqzg" w:id="23"/>
      <w:bookmarkEnd w:id="23"/>
      <w:r w:rsidDel="00000000" w:rsidR="00000000" w:rsidRPr="00000000">
        <w:rPr>
          <w:rtl w:val="0"/>
        </w:rPr>
        <w:t xml:space="preserve">2. Arquitetura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A arquitetura de solução tem como propósito estabelecer os objetivos a serem cumpridos e assegurar que estão em perfeita harmonia com as ferramentas de desenvolvimento, tais como hardware e software.</w:t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ab/>
        <w:t xml:space="preserve">Avaliando estudos, componentes tecnológicos, tipos de conexões e redes, esta seção apresenta os modelos de arquitetura propostos, de forma que todos os componentes e conexões fiquem visíveis no diagrama da arquitetura da solução, com o detalhamento sendo feito em sua tabela respectiva. </w:t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ab/>
        <w:t xml:space="preserve">Este tipo de disposição visual facilita o entendimento da integração entre os componentes e o uso de tipos diferentes de conexões, sendo utilizado um modelo conceitual, que mostra a função de cada um na tabela referente ao diagrama (Fiorini, 2006).</w:t>
      </w:r>
    </w:p>
    <w:p w:rsidR="00000000" w:rsidDel="00000000" w:rsidP="00000000" w:rsidRDefault="00000000" w:rsidRPr="00000000" w14:paraId="000001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ab/>
        <w:t xml:space="preserve">A cada Sprint o diagrama da arquitetura da solução proposta será atualizado e documentado, aprofundando o nível de detalhamento, de acordo com o avanço do protótipo desenvolvido.</w:t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ab/>
        <w:t xml:space="preserve">Para garantir o alinhamento do projeto deve ser feito um mapeamento de todos os elementos, componentes e peças com suas respectivas características, relações, restrições, comportamentos, regras e finalidades para assim propagar completamente todos os aspectos de informações do sistema (Oliveira, 2021).</w:t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afy6yk85z5g" w:id="24"/>
      <w:bookmarkEnd w:id="24"/>
      <w:r w:rsidDel="00000000" w:rsidR="00000000" w:rsidRPr="00000000">
        <w:rPr>
          <w:rtl w:val="0"/>
        </w:rPr>
        <w:t xml:space="preserve">2.1. Arquitetura versão 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2653" cy="4614013"/>
            <wp:effectExtent b="0" l="0" r="0" t="0"/>
            <wp:docPr id="2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653" cy="461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19: Diagrama da Arquitetura de Sistemas. Fonte: Autoria Própria.</w:t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Tabela 3: Componentes do diagrama da primeira versão da arquitetura do sistema. Fonte: Autoria Própria.</w:t>
      </w:r>
    </w:p>
    <w:tbl>
      <w:tblPr>
        <w:tblStyle w:val="Table4"/>
        <w:tblW w:w="9629.2018958795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39.2018958795197"/>
        <w:gridCol w:w="4830"/>
        <w:gridCol w:w="2460"/>
        <w:tblGridChange w:id="0">
          <w:tblGrid>
            <w:gridCol w:w="2339.2018958795197"/>
            <w:gridCol w:w="4830"/>
            <w:gridCol w:w="2460"/>
          </w:tblGrid>
        </w:tblGridChange>
      </w:tblGrid>
      <w:tr>
        <w:trPr>
          <w:cantSplit w:val="0"/>
          <w:trHeight w:val="826.04" w:hRule="atLeast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/ Conexão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 da função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Tipo: entrada / saída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Ele será utilizado como emissor para mandar sinal sem fio para os outros para poder ser feito a triangulação do dispositivo , e será utilizado como receptor de sinal.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Saída e Entrada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BLUETOOTH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Emite sinais Low Bluetooth e recebe um sinal bluetooth sem fio com a finalidade de localizar os emissores. O bluetooth tem um menor gasto de energia, o que torna mais interessante seu uso no dispositivo.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Saída e Entrada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Ele será utilizado para mandar e receber os dados sem fio para a rede para poder ser acessado pelo computador ou telefone.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 e Entrada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INTERFACE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Permite ao usuário pesquisar e localizar o objeto, baseado nos dados recebidos e processados pelo dispositivo, a partir de uma página web integrada no microcontrolador.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Saída e Entrada</w:t>
            </w:r>
          </w:p>
        </w:tc>
      </w:tr>
    </w:tbl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izqu27dfzqcw" w:id="25"/>
      <w:bookmarkEnd w:id="25"/>
      <w:r w:rsidDel="00000000" w:rsidR="00000000" w:rsidRPr="00000000">
        <w:rPr>
          <w:rtl w:val="0"/>
        </w:rPr>
        <w:t xml:space="preserve">2.2. Arquitetura versão 2 </w:t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9865" cy="6044684"/>
            <wp:effectExtent b="0" l="0" r="0" t="0"/>
            <wp:docPr id="1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9865" cy="6044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20: Diagrama representando a segunda versão da Arquitetura de Sistemas. A solução é híbrida, apresentando tanto a localização dos dispositivos tecnológicos através de WiFi, quanto a contabilização dos demais ativos da instituição através de RFID. </w:t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 Fonte: Autoria Própria.</w:t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Tabela 4: Descrição dos componentes do diagrama da arquitetura da solução. Fonte: Autoria Própria.</w:t>
      </w:r>
      <w:r w:rsidDel="00000000" w:rsidR="00000000" w:rsidRPr="00000000">
        <w:rPr>
          <w:rtl w:val="0"/>
        </w:rPr>
      </w:r>
    </w:p>
    <w:tbl>
      <w:tblPr>
        <w:tblStyle w:val="Table5"/>
        <w:tblW w:w="9629.2018958795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39.2018958795197"/>
        <w:gridCol w:w="4560"/>
        <w:gridCol w:w="2730"/>
        <w:tblGridChange w:id="0">
          <w:tblGrid>
            <w:gridCol w:w="2339.2018958795197"/>
            <w:gridCol w:w="456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Componente / Conexão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Descrição da função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Tipo: entrada / saída / atuador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ESP32-S3 (Anchor 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estacionário que irá se comunicar com o Anchor 2 e com o TAG, utilizando transmissão sem fio (WiFi), calculando a distância entre os dispositivos, e emitindo dados através do WiFi para o Servidor Local, triangulando o dispositivo com TAG..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ESP32-S3 (Anchor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estacionário que irá se comunicar com o Anchor 1 e com o TAG, utilizando transmissão sem fio (WiFi), calculando a distância entre os dispositivos, e emitindo dados através de um sinal WiFi para o Servidor Local, triangulando o dispositivo com a TAG.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ESP32-S3 (TAG-ESP)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móvel, integrado no ativo eletrônico, que irá emitir sinais sem fio pelo WiFi. Pode receber um sinal para acionar o seu buzzer e emitir som, através de um comando vindo da interface.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Light-emitting-diode (LED)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que emite luz ao ser energizado. Ele é utilizado como forma de informar o estado do dispositivo.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 será utilizado para mandar e receber os dados sem fio para a rede para poder ser acessado pelo computador ou telefone.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TAG-RFID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Emissor de rádio frequência específica como forma de identificação. Pode ter uma informação gravada.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 SENSOR ISO15693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por radiofrequência. Ele vai ser responsável por identificar as tags específicas de cada objeto a ser localizado.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SERVIDOR LOCAL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Infraestrutura virtual que armazena e processa dados dos dispositivos conectados a ele, podendo enviar estas informações a outros softwares.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INTERFACE WEB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ao usuário pesquisar e localizar o objeto, baseado nos dados recebidos e processados pelo dispositivo, a partir de uma página web que comunica-se com o microcontrolador e os dados enviados por ele.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S-Wireless-IN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entre a Interface Web e o Servidor Local utilizado para receber os dados coletados dos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R-Wireless-S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entre o Esp32S3(Reader) com o Servidor Local para o recebimento de dados coletados através do Sensor RF.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RS-Wired-R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direta entre o Esp32S3(Reader) com o Sensor RF iso15693 para o recebimento dos dados coletados do TAG-RFID.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TR-Wireless-RS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RFID entre o Sensor RF iso15693 e o TAG-RFID para a leitura dos dados armazenados pelo dispositivo.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A1-Wireless-S e A2-Wireless-S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entre os dispositivos Esp32S3 (Anchor1) e Esp32S3 (Anchor2), respectivamente, e o Servidor Local, para transmissão e recebimento dos dados obtidos.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A1-Wireless-A2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entre o dispositivo Esp32S3 (Anchor1) e o dispositivo Esp32S3 (Anchor2), para transmissão, recebimento e processamento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C-Wired-1 e C-Wired-2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entre os dispositivos Esp32S3 (Anchor1) e Esp32S3 (Anchor2), respectivamente, com a tomada para obter energia elétrica.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TE-Wireless-A1 e TE-Wireless-A2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entre os dispositivos Esp32S3 (Anchor1) e Esp32S3 (Anchor2), respectivamente, com o dispositivo Esp32S3 (TAG-ESP), para o recebimento, transmissão e processamento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</w:tbl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Tabela 5: Portas dos microcontroladores e sensores utilizados no protótipo do dispositivo. Fonte: Autoria Própria.</w:t>
      </w:r>
      <w:r w:rsidDel="00000000" w:rsidR="00000000" w:rsidRPr="00000000">
        <w:rPr>
          <w:rtl w:val="0"/>
        </w:rPr>
      </w:r>
    </w:p>
    <w:tbl>
      <w:tblPr>
        <w:tblStyle w:val="Table6"/>
        <w:tblW w:w="9615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5"/>
        <w:gridCol w:w="4800"/>
        <w:tblGridChange w:id="0">
          <w:tblGrid>
            <w:gridCol w:w="4815"/>
            <w:gridCol w:w="4800"/>
          </w:tblGrid>
        </w:tblGridChange>
      </w:tblGrid>
      <w:tr>
        <w:trPr>
          <w:cantSplit w:val="0"/>
          <w:trHeight w:val="495.52" w:hRule="atLeast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Porta utilizada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Descrição da conexão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GND,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parte negativa da protoboard para energizar todos os fios conectados naquela sessão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GPIOº21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SDA(responsável por receber e enviar dados para o RFID)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GPIOº47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SDA(responsável por receber e enviar dados para o RFID) do Display LCD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GPIOº48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SCL (tem a função de criar um clock que sincroniza os sistemas) do Display LCD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parte energizada da protoboard pelo GND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GND,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GND do Display LCD, para energizar o GND do Display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GPIOº14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RST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GPIOº13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SOZ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GPIOº12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SCK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GPIOº11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MOSI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GPIOº7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protoboard com o resistor 10K que alimenta o positivo do LED, a outra perna do LED conecta na parte energizada do GND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GPIOº5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protoboard com o resistor 10K que alimenta o positivo do LED, a outra perna do LED conecta na parte energizada do GND </w:t>
            </w:r>
          </w:p>
          <w:p w:rsidR="00000000" w:rsidDel="00000000" w:rsidP="00000000" w:rsidRDefault="00000000" w:rsidRPr="00000000" w14:paraId="000001E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3V3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no VCC (tensão em corrente contínua) do Display LCD, ela alimenta o Display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3V3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no 3V do leitor RFID, essas conexão serve para alimentar a energia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GNG do leitor 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no GND da protoboard, para energizar a parte do GND do RFID</w:t>
            </w:r>
          </w:p>
        </w:tc>
      </w:tr>
    </w:tbl>
    <w:p w:rsidR="00000000" w:rsidDel="00000000" w:rsidP="00000000" w:rsidRDefault="00000000" w:rsidRPr="00000000" w14:paraId="000001F6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line="276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704398" cy="2774188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398" cy="277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21: Sensor RF iso15693, dispositivo conectado ao microcontrolador Esp32S3(Reader, e as portas disponíveis. Imagem </w:t>
      </w:r>
      <w:r w:rsidDel="00000000" w:rsidR="00000000" w:rsidRPr="00000000">
        <w:rPr>
          <w:highlight w:val="white"/>
          <w:rtl w:val="0"/>
        </w:rPr>
        <w:t xml:space="preserve">disponível em: http://www.handsontec.com/dataspecs/RC522.pdf. Acesso em: 4 nov.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i07xxl9yzqh7" w:id="26"/>
      <w:bookmarkEnd w:id="26"/>
      <w:r w:rsidDel="00000000" w:rsidR="00000000" w:rsidRPr="00000000">
        <w:rPr>
          <w:rtl w:val="0"/>
        </w:rPr>
        <w:t xml:space="preserve">2.3. Arquitetura versão 3 </w:t>
      </w:r>
    </w:p>
    <w:p w:rsidR="00000000" w:rsidDel="00000000" w:rsidP="00000000" w:rsidRDefault="00000000" w:rsidRPr="00000000" w14:paraId="000001F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s9lwqdvqs5nl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5626100"/>
            <wp:effectExtent b="0" l="0" r="0" t="0"/>
            <wp:docPr id="2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22: Diagrama representando a terceira versão da Arquitetura de Hardware do Sistema. A solução é híbrida, apresentando tanto a localização dos dispositivos tecnológicos através de WiFi, quanto a contabilização dos demais ativos da instituição através de RFID.                           </w:t>
      </w:r>
      <w:r w:rsidDel="00000000" w:rsidR="00000000" w:rsidRPr="00000000">
        <w:rPr>
          <w:rFonts w:ascii="Arial" w:cs="Arial" w:eastAsia="Arial" w:hAnsi="Arial"/>
          <w:rtl w:val="0"/>
        </w:rPr>
        <w:t xml:space="preserve">Fonte: Autoria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31496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23: Diagrama representando a terceira versão da Arquitetura de Software do Sistema. A solução é híbrida, apresentando tanto a localização dos dispositivos tecnológicos através de WiFi, quanto a contabilização dos demais ativos da instituição através de RFID.                           Fonte: </w:t>
      </w:r>
      <w:r w:rsidDel="00000000" w:rsidR="00000000" w:rsidRPr="00000000">
        <w:rPr>
          <w:rFonts w:ascii="Arial" w:cs="Arial" w:eastAsia="Arial" w:hAnsi="Arial"/>
          <w:rtl w:val="0"/>
        </w:rPr>
        <w:t xml:space="preserve">Autoria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Tabela 6: Descrição dos componentes do diagrama da arquitetura da solução. Fonte: Autoria Própria.</w:t>
      </w:r>
    </w:p>
    <w:tbl>
      <w:tblPr>
        <w:tblStyle w:val="Table7"/>
        <w:tblW w:w="9629.2018958795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39.2018958795197"/>
        <w:gridCol w:w="5115"/>
        <w:gridCol w:w="2175"/>
        <w:tblGridChange w:id="0">
          <w:tblGrid>
            <w:gridCol w:w="2339.2018958795197"/>
            <w:gridCol w:w="5115"/>
            <w:gridCol w:w="2175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Componente / Conexão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Descrição da função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Tipo: entrada / saída / atuador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ESP32-S3 (Anchor 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estacionário que irá se comunicar com o Anchor 2 e com o TAG, utilizando transmissão sem fio (WiFi), calculando a distância entre os dispositivos, e emitindo dados através do WiFi para o Servidor Local, triangulando o dispositivo com TAG..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ESP32-S3 (Anchor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estacionário que irá se comunicar com o Anchor 1 e com o TAG, utilizando transmissão sem fio (WiFi), calculando a distância entre os dispositivos, e emitindo dados através de um sinal WiFi para o Servidor Local, triangulando o dispositivo com a TAG.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ESP32-S3 (TAG-ESP)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móvel, integrado no ativo eletrônico, que irá emitir sinais sem fio pelo WiFi. Pode receber um sinal para acionar o seu buzzer e emitir som, através de um comando vindo da interface.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Light-emitting-diode (LED)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que emite luz ao ser energizado. Ele é utilizado como forma de informar o estado do dispositivo.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 será utilizado para mandar e receber os dados sem fio para a rede para poder ser acessado pelo computador ou telefone.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TAG-RFID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Emissor de rádio frequência específica como forma de identificação. Pode ter uma informação gravada.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 SENSOR ISO15693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por radiofrequência. Ele vai ser responsável por identificar as tags específicas de cada objeto a ser localizado.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Infraestrutura virtual que armazena e processa dados dos dispositivos conectados a ele, podendo enviar estas informações a outros softwares.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FRONTEND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Permite ao usuário pesquisar e localizar o objeto, baseado nos dados recebidos e processados pelo dispositivo, a partir de uma página web que comunica-se com o microcontrolador e os dados enviados por ele.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Conjunto de bibliotecas que funciona como um interpretador de JavaScript fora do ambiente do navegador web.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MONGO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Um software de banco de dados, escrito na linguagem C++, onde utiliza documentos semelhantes a JSON.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POSTMAN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Ferramenta para facilitar documentação das requisições feitas pela API, com ambiente para execução de testes.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NAVEGADOR WEB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Programa que habilita o usuário a acessar documentos HTML hospedados em um servidor da rede.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Plataforma de hospedagem de arquivos, código-fonte e permite um controle de versão usando o Git, para atualizar projetos.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VISUAL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Editor de código-fonte, dando suporte para depuração, realce de sintaxe, complementação inteligente de código,  e permite um controle de versionamento com um Git incorporado.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R-Wireless-S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entre o ESP32-S3(Reader) com o Servidor Local para o recebimento de dados coletados através do Sensor RF.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RS-Wired-R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direta entre o ESP32-S3(Reader) com o Sensor RF iso15693 para o recebimento dos dados coletados do TAG-RFID.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TR-Wireless-RS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RFID entre o Sensor RF iso15693 e o TAG-RFID para a leitura dos dados armazenados pelo dispositivo.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A1-Wireless-S e A2-Wireless-S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entre os dispositivos Esp32S3 (Anchor1) e ESP32-S3 (Anchor2), respectivamente, e o Servidor Local, para transmissão e recebimento dos dados obtidos.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A1-Wireless-A2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entre o dispositivo ESP32-S3(Anchor1) e o dispositivo ESP32-S3(Anchor2), para transmissão, recebimento e processamento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C-Wired-1 e C-Wired-2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entre os dispositivos ESP32-S3(Anchor1) e ESP32-S3 (Anchor2), respectivamente, com a tomada para obter energia elétrica.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TE-Wireless-A1 e TE-Wireless-A2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entre os dispositivos ESP32-S3(Anchor1) e ESP32-S3 (Anchor2), respectivamente, com o dispositivo Esp32S3 (TAG-ESP), para o recebimento, transmissão e processamento de dados através de WiFi Fine Timing Measurement (FTM).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Entrada e Saída.</w:t>
            </w:r>
          </w:p>
        </w:tc>
      </w:tr>
    </w:tbl>
    <w:p w:rsidR="00000000" w:rsidDel="00000000" w:rsidP="00000000" w:rsidRDefault="00000000" w:rsidRPr="00000000" w14:paraId="000002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Tabela 7: Portas dos microcontroladores e sensores utilizados no protótipo do dispositivo. Fonte: Autoria Própria.</w:t>
      </w:r>
      <w:r w:rsidDel="00000000" w:rsidR="00000000" w:rsidRPr="00000000">
        <w:rPr>
          <w:rtl w:val="0"/>
        </w:rPr>
      </w:r>
    </w:p>
    <w:tbl>
      <w:tblPr>
        <w:tblStyle w:val="Table8"/>
        <w:tblW w:w="972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55"/>
        <w:gridCol w:w="5865"/>
        <w:tblGridChange w:id="0">
          <w:tblGrid>
            <w:gridCol w:w="3855"/>
            <w:gridCol w:w="5865"/>
          </w:tblGrid>
        </w:tblGridChange>
      </w:tblGrid>
      <w:tr>
        <w:trPr>
          <w:cantSplit w:val="0"/>
          <w:trHeight w:val="495.52" w:hRule="atLeast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Porta utilizada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Descrição da conexão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GND,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parte negativa da protoboard para energizar todos os fios conectados naquela sessão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GPIOº21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SDA(responsável por receber e enviar dados para o RFID)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GPIOº14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RST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GPIOº13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SOZ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GPIOº12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SCK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GPIOº11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porta MOSI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GPIOº7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protoboard com o resistor 10K que alimenta o positivo do LED, a outra perna do LED conecta na parte energizada do GND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GPIOº5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na protoboard com o resistor 10K que alimenta o positivo do LED, a outra perna do LED conecta na parte energizada do GND </w:t>
            </w:r>
          </w:p>
          <w:p w:rsidR="00000000" w:rsidDel="00000000" w:rsidP="00000000" w:rsidRDefault="00000000" w:rsidRPr="00000000" w14:paraId="0000025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3V3 ESP32-S3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no 3V do leitor RFID, essas conexão serve para alimentar a energia do leitor RFID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Porta GNG do leitor 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Conecta no GND da protoboard, para energizar a parte do GND do RFID</w:t>
            </w:r>
          </w:p>
        </w:tc>
      </w:tr>
    </w:tbl>
    <w:p w:rsidR="00000000" w:rsidDel="00000000" w:rsidP="00000000" w:rsidRDefault="00000000" w:rsidRPr="00000000" w14:paraId="00000264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119820" cy="50927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24: Diagrama de autoria própria, representando as portas utilizadas entre os microcontroladores e sensores para o desenvolvimento dos dispositivos do projeto.</w:t>
      </w:r>
    </w:p>
    <w:p w:rsidR="00000000" w:rsidDel="00000000" w:rsidP="00000000" w:rsidRDefault="00000000" w:rsidRPr="00000000" w14:paraId="000002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y8o72evg4j2l" w:id="29"/>
      <w:bookmarkEnd w:id="29"/>
      <w:r w:rsidDel="00000000" w:rsidR="00000000" w:rsidRPr="00000000">
        <w:rPr>
          <w:rtl w:val="0"/>
        </w:rPr>
        <w:t xml:space="preserve">3. Situações de uso </w:t>
      </w:r>
    </w:p>
    <w:p w:rsidR="00000000" w:rsidDel="00000000" w:rsidP="00000000" w:rsidRDefault="00000000" w:rsidRPr="00000000" w14:paraId="0000026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940qhx9i6c0" w:id="30"/>
      <w:bookmarkEnd w:id="30"/>
      <w:r w:rsidDel="00000000" w:rsidR="00000000" w:rsidRPr="00000000">
        <w:rPr>
          <w:rtl w:val="0"/>
        </w:rPr>
        <w:t xml:space="preserve">3.1. Entradas e Saídas por Bloco</w:t>
      </w:r>
    </w:p>
    <w:p w:rsidR="00000000" w:rsidDel="00000000" w:rsidP="00000000" w:rsidRDefault="00000000" w:rsidRPr="00000000" w14:paraId="000002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seguir serão apresentadas situações de teste dos dois blocos centrais de hardware desenvolvidos, com dados de entrada e saída dos respectivos testes, indicando se o resultado do teste apresentou sucesso ou falha.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bookmarkStart w:colFirst="0" w:colLast="0" w:name="_mo80udoxfgue" w:id="31"/>
      <w:bookmarkEnd w:id="31"/>
      <w:r w:rsidDel="00000000" w:rsidR="00000000" w:rsidRPr="00000000">
        <w:rPr>
          <w:rtl w:val="0"/>
        </w:rPr>
        <w:t xml:space="preserve">3.1.1. Bloco Central RFiD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Tabela 8: Situações de teste do Bloco Central RFiD com as leituras de entrada, leituras de saída e resultado do teste. Fonte: Autoria Própria.</w:t>
      </w:r>
    </w:p>
    <w:tbl>
      <w:tblPr>
        <w:tblStyle w:val="Table9"/>
        <w:tblW w:w="10200.0" w:type="dxa"/>
        <w:jc w:val="left"/>
        <w:tblInd w:w="-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"/>
        <w:gridCol w:w="1620"/>
        <w:gridCol w:w="1515"/>
        <w:gridCol w:w="1200"/>
        <w:gridCol w:w="1815"/>
        <w:gridCol w:w="1800"/>
        <w:gridCol w:w="1905"/>
        <w:tblGridChange w:id="0">
          <w:tblGrid>
            <w:gridCol w:w="345"/>
            <w:gridCol w:w="1620"/>
            <w:gridCol w:w="1515"/>
            <w:gridCol w:w="1200"/>
            <w:gridCol w:w="1815"/>
            <w:gridCol w:w="1800"/>
            <w:gridCol w:w="1905"/>
          </w:tblGrid>
        </w:tblGridChange>
      </w:tblGrid>
      <w:tr>
        <w:trPr>
          <w:cantSplit w:val="0"/>
          <w:trHeight w:val="1096.56" w:hRule="atLeast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Função do 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Leitura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Leitura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Resultado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Indicação de funcionamento do dispositivo de RF SENSOR ISO15693.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Fonte de energia com Power Bank.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Dispositivo ligado e conectado na energia.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vermelho.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continuamente aceso.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Sucesso. </w:t>
            </w:r>
          </w:p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 LED vermelho permanece aceso, indicando que o dispositivo está ligado e aguardando uma ação.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Indicação de leitura concluída.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after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 SENSOR ISO15693.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Tag RFiD com valores armazenados.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azul e Buzzer.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LED azul acende e o Buzzer emite som por um intervalo de um segundo.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Sucesso.</w:t>
            </w:r>
          </w:p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 dispositivo emite um aviso sonoro e o LED acende indicando a conexão entre o TAG-RFiD e RF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SENSOR ISO15693.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d8xkyio273td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elbou94dp9mf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lkhvgkhq6vz2" w:id="34"/>
      <w:bookmarkEnd w:id="34"/>
      <w:r w:rsidDel="00000000" w:rsidR="00000000" w:rsidRPr="00000000">
        <w:rPr>
          <w:rtl w:val="0"/>
        </w:rPr>
        <w:t xml:space="preserve">3.1.2. Bloco Central WiFi-FTM</w:t>
      </w:r>
    </w:p>
    <w:p w:rsidR="00000000" w:rsidDel="00000000" w:rsidP="00000000" w:rsidRDefault="00000000" w:rsidRPr="00000000" w14:paraId="000002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</w:rPr>
      </w:pPr>
      <w:r w:rsidDel="00000000" w:rsidR="00000000" w:rsidRPr="00000000">
        <w:rPr>
          <w:rtl w:val="0"/>
        </w:rPr>
        <w:t xml:space="preserve">Tabela 9: Situações de teste do Bloco Central WiFi-FTM com as leituras de entrada, leituras de saída e resultado do teste. Fonte: Autoria Própria.</w:t>
      </w:r>
      <w:r w:rsidDel="00000000" w:rsidR="00000000" w:rsidRPr="00000000">
        <w:rPr>
          <w:rtl w:val="0"/>
        </w:rPr>
      </w:r>
    </w:p>
    <w:tbl>
      <w:tblPr>
        <w:tblStyle w:val="Table10"/>
        <w:tblW w:w="10200.0" w:type="dxa"/>
        <w:jc w:val="left"/>
        <w:tblInd w:w="-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"/>
        <w:gridCol w:w="1695"/>
        <w:gridCol w:w="1590"/>
        <w:gridCol w:w="1350"/>
        <w:gridCol w:w="1455"/>
        <w:gridCol w:w="1575"/>
        <w:gridCol w:w="2100"/>
        <w:tblGridChange w:id="0">
          <w:tblGrid>
            <w:gridCol w:w="435"/>
            <w:gridCol w:w="1695"/>
            <w:gridCol w:w="1590"/>
            <w:gridCol w:w="1350"/>
            <w:gridCol w:w="1455"/>
            <w:gridCol w:w="1575"/>
            <w:gridCol w:w="2100"/>
          </w:tblGrid>
        </w:tblGridChange>
      </w:tblGrid>
      <w:tr>
        <w:trPr>
          <w:cantSplit w:val="0"/>
          <w:trHeight w:val="1096.56" w:hRule="atLeast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Função do 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Leitura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Leitura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Resultado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Indicação de funcionamento do ESP32-S3 (Anchor)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Fonte de energia com Power Bank.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ligado e conectado na energia.</w:t>
            </w:r>
          </w:p>
          <w:p w:rsidR="00000000" w:rsidDel="00000000" w:rsidP="00000000" w:rsidRDefault="00000000" w:rsidRPr="00000000" w14:paraId="0000029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Luz vermelha do LED já integrado do ESP32S3 acesa.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continuamente aceso.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</w:t>
            </w:r>
          </w:p>
          <w:p w:rsidR="00000000" w:rsidDel="00000000" w:rsidP="00000000" w:rsidRDefault="00000000" w:rsidRPr="00000000" w14:paraId="0000029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LED vermelho permanece aceso, indicando que o dispositivo está ligado.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Indicação de funcionamento do ESP32-S3 (TAG-ESP)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Fonte de energia com cabo USB-C  entre o dispositivo ESP32S3 e um computador utilizando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 ligado e conectado na energia.</w:t>
            </w:r>
          </w:p>
          <w:p w:rsidR="00000000" w:rsidDel="00000000" w:rsidP="00000000" w:rsidRDefault="00000000" w:rsidRPr="00000000" w14:paraId="000002A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Luz vermelha do LED já integrado do ESP32S3 acesa e o Serial Monitor do programa Arduino IDE 2.0 indicando conexão com o dispositivo.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continuamente aceso e informações do IP do dispositivo sendo mostrado no Serial Monitor.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</w:t>
            </w:r>
          </w:p>
          <w:p w:rsidR="00000000" w:rsidDel="00000000" w:rsidP="00000000" w:rsidRDefault="00000000" w:rsidRPr="00000000" w14:paraId="000002A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LED vermelho permanece aceso, indicando que o dispositivo está ligado e os dados do IP do dispositivo constantemente sendo atualizdos no Serial Monitor.</w:t>
            </w:r>
          </w:p>
        </w:tc>
      </w:tr>
      <w:tr>
        <w:trPr>
          <w:cantSplit w:val="0"/>
          <w:trHeight w:val="2902.726875000000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do ESP32-S3 (TAG-ESP) com o ESP32-S3 (Anchor).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indicando conexão entre o ESP32-S3 (TAG-ESP) com o ESP32-S3 (Anchor).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conexão entre o ESP32-S3 (TAG-ESP) com o ESP32-S3 (Anchor).</w:t>
            </w:r>
          </w:p>
          <w:p w:rsidR="00000000" w:rsidDel="00000000" w:rsidP="00000000" w:rsidRDefault="00000000" w:rsidRPr="00000000" w14:paraId="000002A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Cálculo de distância entre um ESP32-S3 (TAG-ESP) com um ESP32-S3 (Anchor).</w:t>
            </w:r>
          </w:p>
          <w:p w:rsidR="00000000" w:rsidDel="00000000" w:rsidP="00000000" w:rsidRDefault="00000000" w:rsidRPr="00000000" w14:paraId="000002B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valores de distância atualizados a cada segundo.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conexão de distância de 7 metros sem obstáculos entre um ESP32-S3 (TAG-ESP) com um ESP32-S3 (Anchor).</w:t>
            </w:r>
          </w:p>
          <w:p w:rsidR="00000000" w:rsidDel="00000000" w:rsidP="00000000" w:rsidRDefault="00000000" w:rsidRPr="00000000" w14:paraId="000002B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conexão de distância de 7 metros com obstáculos entre um ESP32-S3 (TAG-ESP) com um ESP32-S3 (Anchor).</w:t>
            </w:r>
          </w:p>
          <w:p w:rsidR="00000000" w:rsidDel="00000000" w:rsidP="00000000" w:rsidRDefault="00000000" w:rsidRPr="00000000" w14:paraId="000002C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conexão de distância de 9 metros sem obstáculos entre um ESP32-S3 (TAG-ESP) com um ESP32-S3 (Anchor).</w:t>
            </w:r>
          </w:p>
          <w:p w:rsidR="00000000" w:rsidDel="00000000" w:rsidP="00000000" w:rsidRDefault="00000000" w:rsidRPr="00000000" w14:paraId="000002C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conexão de distância de 9 metros com obstáculos entre um ESP32-S3 (TAG-ESP) com um ESP32-S3 (Anchor).</w:t>
            </w:r>
          </w:p>
          <w:p w:rsidR="00000000" w:rsidDel="00000000" w:rsidP="00000000" w:rsidRDefault="00000000" w:rsidRPr="00000000" w14:paraId="000002D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Falha. Serial Monitor indica perda de conexão entre os dispositivos.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conexão de distância de 12 metros sem obstáculos entre um ESP32-S3 (TAG-ESP) com um ESP32-S3 (Anchor).</w:t>
            </w:r>
          </w:p>
          <w:p w:rsidR="00000000" w:rsidDel="00000000" w:rsidP="00000000" w:rsidRDefault="00000000" w:rsidRPr="00000000" w14:paraId="000002D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conexão de distância de 12 metros com obstáculos entre um ESP32-S3 (TAG-ESP) com um ESP32-S3 (Anchor).</w:t>
            </w:r>
          </w:p>
          <w:p w:rsidR="00000000" w:rsidDel="00000000" w:rsidP="00000000" w:rsidRDefault="00000000" w:rsidRPr="00000000" w14:paraId="000002E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o valor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Falha. Serial Monitor indica perda de conexão entre os dispositivos.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precisão de distância de 3 metros entre um ESP32-S3 (TAG-ESP) com um ESP32-S3 (Anchor).</w:t>
            </w:r>
          </w:p>
          <w:p w:rsidR="00000000" w:rsidDel="00000000" w:rsidP="00000000" w:rsidRDefault="00000000" w:rsidRPr="00000000" w14:paraId="000002E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valores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com uma margem de erro de 2 metros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precisão de distância de 6 metros entre um ESP32-S3 (TAG-ESP) com um ESP32-S3 (Anchor).</w:t>
            </w:r>
          </w:p>
          <w:p w:rsidR="00000000" w:rsidDel="00000000" w:rsidP="00000000" w:rsidRDefault="00000000" w:rsidRPr="00000000" w14:paraId="000002F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valores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com uma margem de erro de 1 metro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precisão de distância de 9 metros entre um ESP32-S3 (TAG-ESP) com um ESP32-S3 (Anchor).</w:t>
            </w:r>
          </w:p>
          <w:p w:rsidR="00000000" w:rsidDel="00000000" w:rsidP="00000000" w:rsidRDefault="00000000" w:rsidRPr="00000000" w14:paraId="000002F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valores da distância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valores com uma margem de erro de 1 metro de distância utilizando FTM.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 de localização entre ESP32-S3 (TAG-ESP) utilizando três ESP32-S3 (Anchor).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Conexão WiFi Fine Timing Measurement (FTM) e conexão a cabo USB-C entre o dispositivo ESP32-S3 (TAG-ESP) com um computador com o programa Arduino IDE 2.0.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Dispositivos ESP32-S3 (TAG-ESP) e ESP32-S3 (Anchor) ligados.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Arduino IDE 2.0 indicando valores de x e y para coordenadas em um plano cartesiano.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Serial Monitor do programa indicando conexão entre os dispositivos.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Sucesso. Serial Monitor indica valor x e y utilizando FTM.</w:t>
            </w:r>
          </w:p>
          <w:p w:rsidR="00000000" w:rsidDel="00000000" w:rsidP="00000000" w:rsidRDefault="00000000" w:rsidRPr="00000000" w14:paraId="0000030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ab9ss1z20zjv" w:id="35"/>
      <w:bookmarkEnd w:id="35"/>
      <w:r w:rsidDel="00000000" w:rsidR="00000000" w:rsidRPr="00000000">
        <w:rPr>
          <w:rtl w:val="0"/>
        </w:rPr>
        <w:t xml:space="preserve">3.2. Interações</w:t>
      </w:r>
    </w:p>
    <w:p w:rsidR="00000000" w:rsidDel="00000000" w:rsidP="00000000" w:rsidRDefault="00000000" w:rsidRPr="00000000" w14:paraId="000003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Situações de interações do uso dos dispositivos desenvolvidos, com informações da configuração necessária, equipamentos, ações necessárias e os resultados esperados dos testes.</w:t>
      </w:r>
    </w:p>
    <w:p w:rsidR="00000000" w:rsidDel="00000000" w:rsidP="00000000" w:rsidRDefault="00000000" w:rsidRPr="00000000" w14:paraId="000003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Tabela 10: Situações de teste do Bloco Central WiFi-FTM com as leituras de entrada, leituras de saída e resultado do teste. Fonte: Autoria Própria.</w:t>
      </w:r>
    </w:p>
    <w:tbl>
      <w:tblPr>
        <w:tblStyle w:val="Table11"/>
        <w:tblW w:w="9618.35747698556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0"/>
        <w:gridCol w:w="3255"/>
        <w:gridCol w:w="2805"/>
        <w:gridCol w:w="3168.357476985567"/>
        <w:tblGridChange w:id="0">
          <w:tblGrid>
            <w:gridCol w:w="390"/>
            <w:gridCol w:w="3255"/>
            <w:gridCol w:w="2805"/>
            <w:gridCol w:w="3168.357476985567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configuração do ambiente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ação do usuário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resposta esperada do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Precisa de um computador conectado a um ESP32S3 fixo, que simule uma interface utilizando um servidor próprio, e um ESP32S3 Tag que será o Ponto de Acesso para calcular a distância utilizando WiFi Fine Timing Measurement (FTM).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Usuário liga o ESP32S3 Tag e o ESP32S3 fixo na fonte de energia, e os dispõe em uma distância de até 20 metros entre cada um.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computador que simula uma interface apresenta uma atualização contínua do valor da distância calculada entre os dispositivos.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Precisa de um computador conectado a um ESP32S3 fixo, que simule uma interface utilizando um servidor próprio, e um ESP32S3 Tag que será o Ponto de Acesso para calcular a distância utilizando WiFi Fine Timing Measurement (FTM).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Usuário liga três ESP32S3 Fixos e um ESP32S3 tag na fonte de energia, e os dispõe em uma distância de até 20 metros entre cada um.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computador que simula uma interface apresenta uma atualização contínua do valor da distância calculada entre todos os dispositivos, realizando um cálculo de posição utilizando um plano cartesiano (x,y).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Precisa de um ESP32S3 conectado por fios a um Sensor RFiD e dois LEDs, um aceso e o outro apagado, um dispositivo conectado ao servidor criado pelo ESP32S3 através do WiFi local a ser configurado, e uma Tag de leitura de dados.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Usuário aproxima uma Tag de leitura de dados no Sensor RFiD.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 LED apagado pisca e o servidor apresenta o valor de identificação da Tag de leitura de dados, que será visualizado no dispositivo conectado a ele. </w:t>
            </w:r>
          </w:p>
        </w:tc>
      </w:tr>
    </w:tbl>
    <w:p w:rsidR="00000000" w:rsidDel="00000000" w:rsidP="00000000" w:rsidRDefault="00000000" w:rsidRPr="00000000" w14:paraId="0000031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ejjn9ic20dc2" w:id="36"/>
      <w:bookmarkEnd w:id="36"/>
      <w:r w:rsidDel="00000000" w:rsidR="00000000" w:rsidRPr="00000000">
        <w:rPr>
          <w:rtl w:val="0"/>
        </w:rPr>
        <w:t xml:space="preserve">4. Testes do sistema</w:t>
      </w:r>
    </w:p>
    <w:p w:rsidR="00000000" w:rsidDel="00000000" w:rsidP="00000000" w:rsidRDefault="00000000" w:rsidRPr="00000000" w14:paraId="0000031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u29jxrpgjbv5" w:id="37"/>
      <w:bookmarkEnd w:id="37"/>
      <w:r w:rsidDel="00000000" w:rsidR="00000000" w:rsidRPr="00000000">
        <w:rPr>
          <w:rtl w:val="0"/>
        </w:rPr>
        <w:t xml:space="preserve">4.1. Teste I - conexão com o RFID</w:t>
      </w:r>
    </w:p>
    <w:p w:rsidR="00000000" w:rsidDel="00000000" w:rsidP="00000000" w:rsidRDefault="00000000" w:rsidRPr="00000000" w14:paraId="000003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primeira conexão feita foi a com o RFID, a qual uma tag é aproximada do sensor, e é lida e mostrada no console. Portanto, o objetivo desse teste é que, caso a tag seja lida da maneira correta, o valor dela seja mostrado no console, e o led azul acenda.</w:t>
      </w:r>
    </w:p>
    <w:p w:rsidR="00000000" w:rsidDel="00000000" w:rsidP="00000000" w:rsidRDefault="00000000" w:rsidRPr="00000000" w14:paraId="000003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Na imagem abaixo é possível ver o circuito antes de aproximar a tag para leitura. O led vermelho aceso simboliza que o leitor está ativo. </w:t>
      </w:r>
    </w:p>
    <w:p w:rsidR="00000000" w:rsidDel="00000000" w:rsidP="00000000" w:rsidRDefault="00000000" w:rsidRPr="00000000" w14:paraId="000003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63763" cy="3599893"/>
            <wp:effectExtent b="0" l="0" r="0" t="0"/>
            <wp:docPr id="4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763" cy="359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25: Imagem do leitor de RFID. Fonte: Autoria Própria.</w:t>
      </w:r>
    </w:p>
    <w:p w:rsidR="00000000" w:rsidDel="00000000" w:rsidP="00000000" w:rsidRDefault="00000000" w:rsidRPr="00000000" w14:paraId="000003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Na imagem a seguir temos uma tag (cartão) sendo aproximado do leitor:</w:t>
      </w:r>
    </w:p>
    <w:p w:rsidR="00000000" w:rsidDel="00000000" w:rsidP="00000000" w:rsidRDefault="00000000" w:rsidRPr="00000000" w14:paraId="000003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1788" cy="3076594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1788" cy="3076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26: Imagem do leitor de RFID com cartão TAG. Fonte: Autoria Própria.</w:t>
      </w:r>
    </w:p>
    <w:p w:rsidR="00000000" w:rsidDel="00000000" w:rsidP="00000000" w:rsidRDefault="00000000" w:rsidRPr="00000000" w14:paraId="000003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Ao ser lido pelo sensor, o led azul acende e o valor do cartão é salvo, como é possível visualizar na imagem abaixo.</w:t>
      </w:r>
    </w:p>
    <w:p w:rsidR="00000000" w:rsidDel="00000000" w:rsidP="00000000" w:rsidRDefault="00000000" w:rsidRPr="00000000" w14:paraId="000003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9438" cy="2686864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438" cy="2686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27: Imagem do leitor de RFID realizando Leitura do cartão TAG RFID. Fonte: Autoria Própria.</w:t>
      </w:r>
    </w:p>
    <w:p w:rsidR="00000000" w:rsidDel="00000000" w:rsidP="00000000" w:rsidRDefault="00000000" w:rsidRPr="00000000" w14:paraId="000003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Com isso, é possível concluir que o teste número ocorreu como esperado.</w:t>
      </w:r>
    </w:p>
    <w:p w:rsidR="00000000" w:rsidDel="00000000" w:rsidP="00000000" w:rsidRDefault="00000000" w:rsidRPr="00000000" w14:paraId="000003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kqufl7kexvrq" w:id="38"/>
      <w:bookmarkEnd w:id="38"/>
      <w:r w:rsidDel="00000000" w:rsidR="00000000" w:rsidRPr="00000000">
        <w:rPr>
          <w:rtl w:val="0"/>
        </w:rPr>
        <w:t xml:space="preserve">4.2. Teste I| - conexão com o RFID e google sheets</w:t>
      </w:r>
    </w:p>
    <w:p w:rsidR="00000000" w:rsidDel="00000000" w:rsidP="00000000" w:rsidRDefault="00000000" w:rsidRPr="00000000" w14:paraId="000003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Já com a certeza de que o RFID estava funcionando, uma vez que o resultado do teste I foi satisfatório, decidimos mandar as informações que o sensor lia para uma tabela do google sheets. Portanto, o segundo teste consistiu em conectar o ESP32-S3 a uma tabela do google sheets, que receberia as informações do leitor toda vez que ele fosse lido pelo sensor RFID.</w:t>
      </w:r>
    </w:p>
    <w:p w:rsidR="00000000" w:rsidDel="00000000" w:rsidP="00000000" w:rsidRDefault="00000000" w:rsidRPr="00000000" w14:paraId="000003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Na imagem a seguir, a tag RFID é aproximada do leitor:</w:t>
      </w:r>
    </w:p>
    <w:p w:rsidR="00000000" w:rsidDel="00000000" w:rsidP="00000000" w:rsidRDefault="00000000" w:rsidRPr="00000000" w14:paraId="000003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1788" cy="3076594"/>
            <wp:effectExtent b="0" l="0" r="0" t="0"/>
            <wp:docPr id="3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1788" cy="3076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28: Imagem do leitor de RFID realizando Leitura do cartão TAG RFID. Fonte: Autoria Própria.</w:t>
      </w:r>
    </w:p>
    <w:p w:rsidR="00000000" w:rsidDel="00000000" w:rsidP="00000000" w:rsidRDefault="00000000" w:rsidRPr="00000000" w14:paraId="000003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Já nessa próxima imagem, é possível visualizar que os dados da tag que foram lidos pelo RFID foram armazenados em uma tabela do google sheets.</w:t>
      </w:r>
    </w:p>
    <w:p w:rsidR="00000000" w:rsidDel="00000000" w:rsidP="00000000" w:rsidRDefault="00000000" w:rsidRPr="00000000" w14:paraId="000003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29337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29: Arquivo do Google Sheets recebendo informações do Sensor RFiD. Fonte: Autoria Própria.</w:t>
      </w:r>
    </w:p>
    <w:p w:rsidR="00000000" w:rsidDel="00000000" w:rsidP="00000000" w:rsidRDefault="00000000" w:rsidRPr="00000000" w14:paraId="000003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Por meio de ambas imagens acima, é possível concluir que o teste de número dois também ocorreu como esperado.</w:t>
      </w:r>
    </w:p>
    <w:p w:rsidR="00000000" w:rsidDel="00000000" w:rsidP="00000000" w:rsidRDefault="00000000" w:rsidRPr="00000000" w14:paraId="000003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36"/>
          <w:szCs w:val="36"/>
        </w:rPr>
      </w:pP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4.3. Teste I|| - conexão entre 2 ESP32-S3 </w:t>
      </w:r>
    </w:p>
    <w:p w:rsidR="00000000" w:rsidDel="00000000" w:rsidP="00000000" w:rsidRDefault="00000000" w:rsidRPr="00000000" w14:paraId="000003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Ainda na segunda entrega, juntamente com a conexão entre o ESP32-S3 e o google sheets, nós decidimos tentar criar uma conexão entre 2 ESP32-S3, para que, por meio do FTM, fosse possível descobrir a distância entre eles, como forma de localização. Portanto, o objetivo desse teste é conseguir calcular a distância entre 2 ESP32-S3 e medir sua precisão.</w:t>
      </w:r>
    </w:p>
    <w:p w:rsidR="00000000" w:rsidDel="00000000" w:rsidP="00000000" w:rsidRDefault="00000000" w:rsidRPr="00000000" w14:paraId="000003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Na imagem a seguir, é possível ver os dois ESP32-S3 que se conectam.</w:t>
      </w:r>
    </w:p>
    <w:p w:rsidR="00000000" w:rsidDel="00000000" w:rsidP="00000000" w:rsidRDefault="00000000" w:rsidRPr="00000000" w14:paraId="000003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0573" cy="2222611"/>
            <wp:effectExtent b="0" l="0" r="0" t="0"/>
            <wp:docPr id="2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0573" cy="2222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30: ESP2S3 TAG e ESP32S3 Anchor. Fonte: Autoria Própria.</w:t>
      </w:r>
    </w:p>
    <w:p w:rsidR="00000000" w:rsidDel="00000000" w:rsidP="00000000" w:rsidRDefault="00000000" w:rsidRPr="00000000" w14:paraId="000003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No console abaixo, conseguimos ver os ESP32-S3 conectados e imprimindo as informações de distância entre eles.</w:t>
      </w:r>
    </w:p>
    <w:p w:rsidR="00000000" w:rsidDel="00000000" w:rsidP="00000000" w:rsidRDefault="00000000" w:rsidRPr="00000000" w14:paraId="000003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9563" cy="3582988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563" cy="358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31: Print do console com o teste funcionando. Fonte: Autoria Própria.</w:t>
      </w:r>
    </w:p>
    <w:p w:rsidR="00000000" w:rsidDel="00000000" w:rsidP="00000000" w:rsidRDefault="00000000" w:rsidRPr="00000000" w14:paraId="000003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 isso, é possível perceber que o teste três foi um sucesso.</w:t>
      </w:r>
    </w:p>
    <w:p w:rsidR="00000000" w:rsidDel="00000000" w:rsidP="00000000" w:rsidRDefault="00000000" w:rsidRPr="00000000" w14:paraId="000003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7a1j07l0dnvp" w:id="39"/>
      <w:bookmarkEnd w:id="39"/>
      <w:r w:rsidDel="00000000" w:rsidR="00000000" w:rsidRPr="00000000">
        <w:rPr>
          <w:rtl w:val="0"/>
        </w:rPr>
        <w:t xml:space="preserve">4.4. Teste IV - conexão entre mais de 2 ESP32-S3 </w:t>
      </w:r>
    </w:p>
    <w:p w:rsidR="00000000" w:rsidDel="00000000" w:rsidP="00000000" w:rsidRDefault="00000000" w:rsidRPr="00000000" w14:paraId="000003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Para a terceira entrega, o objetivo era tentar criar uma conexão com mais de 2 ESP32-S3, a fim de melhorar a precisão da localização, utilizando o processo de triangulação. Portanto, o objetivo desse teste é saber se é possível fazer esse processo e, se sim, o quão preciso ele é.</w:t>
      </w:r>
    </w:p>
    <w:p w:rsidR="00000000" w:rsidDel="00000000" w:rsidP="00000000" w:rsidRDefault="00000000" w:rsidRPr="00000000" w14:paraId="000003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Abaixo, é possível visualizar a imagem de vários ESP32-S3 conectados.</w:t>
      </w:r>
    </w:p>
    <w:p w:rsidR="00000000" w:rsidDel="00000000" w:rsidP="00000000" w:rsidRDefault="00000000" w:rsidRPr="00000000" w14:paraId="000003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2973" cy="2301524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973" cy="2301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32: ESP2S3 TAG e três ESP32S3 Anchor. Fonte: Autoria Própria.</w:t>
      </w:r>
    </w:p>
    <w:p w:rsidR="00000000" w:rsidDel="00000000" w:rsidP="00000000" w:rsidRDefault="00000000" w:rsidRPr="00000000" w14:paraId="000003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visualizar essa conexão, foi impresso no console os resultados das distâncias, como é possível visualizar abaixo.</w:t>
      </w:r>
    </w:p>
    <w:p w:rsidR="00000000" w:rsidDel="00000000" w:rsidP="00000000" w:rsidRDefault="00000000" w:rsidRPr="00000000" w14:paraId="000003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3646" cy="336325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3646" cy="336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33: Resultados obtidos a partir do Serial Monitor do programa Arduino IDE 2.0 do ESP2S3 TAG. Fonte: Autoria Própria.</w:t>
      </w:r>
    </w:p>
    <w:p w:rsidR="00000000" w:rsidDel="00000000" w:rsidP="00000000" w:rsidRDefault="00000000" w:rsidRPr="00000000" w14:paraId="000003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Com isso, pode-se concluir que o teste foi um sucesso.</w:t>
      </w:r>
    </w:p>
    <w:p w:rsidR="00000000" w:rsidDel="00000000" w:rsidP="00000000" w:rsidRDefault="00000000" w:rsidRPr="00000000" w14:paraId="0000034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x57x6jnvsrj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v6t98jng9et" w:id="41"/>
      <w:bookmarkEnd w:id="41"/>
      <w:r w:rsidDel="00000000" w:rsidR="00000000" w:rsidRPr="00000000">
        <w:rPr>
          <w:rtl w:val="0"/>
        </w:rPr>
        <w:t xml:space="preserve">4.5. Teste V - mandar para o servidor a posição no plano cartesiano</w:t>
      </w:r>
    </w:p>
    <w:p w:rsidR="00000000" w:rsidDel="00000000" w:rsidP="00000000" w:rsidRDefault="00000000" w:rsidRPr="00000000" w14:paraId="000003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teste final do projeto é ver se as informações conseguidas no Testes IV conseguiam ser enviadas para um servidor e acessadas pelo Front-end, para uma melhor visualização. As informações necessárias são as da posição de cada ESP32 S3, dada por uma coordenada x e y. Com essa informação, se torna possível saber em qual lugar está o ativo especificamente.</w:t>
      </w:r>
    </w:p>
    <w:p w:rsidR="00000000" w:rsidDel="00000000" w:rsidP="00000000" w:rsidRDefault="00000000" w:rsidRPr="00000000" w14:paraId="000003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Abaixo, se encontra a foto do monitor serial, mostrando as coordenadas dos ESPs no qual ele se conecta. Como pode ser observado, a coordenada do ESP é (1, 3), portanto, o sistema identifica que o ESP está na sala 1.</w:t>
      </w:r>
    </w:p>
    <w:p w:rsidR="00000000" w:rsidDel="00000000" w:rsidP="00000000" w:rsidRDefault="00000000" w:rsidRPr="00000000" w14:paraId="000003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Essa informação é recebida pelo Front-end em forma de tabela, como é possível visualizar abaixo: </w:t>
      </w:r>
    </w:p>
    <w:p w:rsidR="00000000" w:rsidDel="00000000" w:rsidP="00000000" w:rsidRDefault="00000000" w:rsidRPr="00000000" w14:paraId="000003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9148" cy="2511946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9148" cy="2511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34: Print do monitor serial que mostra as coordenadas do ESP localizado. Fonte: Autoria Própria.</w:t>
      </w:r>
    </w:p>
    <w:p w:rsidR="00000000" w:rsidDel="00000000" w:rsidP="00000000" w:rsidRDefault="00000000" w:rsidRPr="00000000" w14:paraId="000003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5143" cy="1616457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5143" cy="1616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  <w:t xml:space="preserve">Figura 35: Interface recebendo a localização do ESP e mostrando para o usuário. Fonte: Autoria Própria.</w:t>
      </w:r>
    </w:p>
    <w:p w:rsidR="00000000" w:rsidDel="00000000" w:rsidP="00000000" w:rsidRDefault="00000000" w:rsidRPr="00000000" w14:paraId="000003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 isso, pode-se concluir que o teste foi um sucesso.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qduhtu1zj38t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z7trha46mq06" w:id="43"/>
      <w:bookmarkEnd w:id="43"/>
      <w:r w:rsidDel="00000000" w:rsidR="00000000" w:rsidRPr="00000000">
        <w:rPr>
          <w:rtl w:val="0"/>
        </w:rPr>
        <w:t xml:space="preserve">5. Análise financeira</w:t>
      </w:r>
    </w:p>
    <w:p w:rsidR="00000000" w:rsidDel="00000000" w:rsidP="00000000" w:rsidRDefault="00000000" w:rsidRPr="00000000" w14:paraId="0000035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zdgwoquhdnk" w:id="44"/>
      <w:bookmarkEnd w:id="44"/>
      <w:r w:rsidDel="00000000" w:rsidR="00000000" w:rsidRPr="00000000">
        <w:rPr>
          <w:rtl w:val="0"/>
        </w:rPr>
        <w:t xml:space="preserve">5.1. Análise de custos</w:t>
      </w:r>
    </w:p>
    <w:p w:rsidR="00000000" w:rsidDel="00000000" w:rsidP="00000000" w:rsidRDefault="00000000" w:rsidRPr="00000000" w14:paraId="000003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A fim de fornecer uma solução com o melhor equilíbrio entre custo benefício, alta viabilidade e atender as necessidades e requisitos solicitados, foi feita uma análise de custo relacionada à nossa solução. A solução é híbrida, utilizando o ESP32-S3 em dispositivos de mais altas prioridade e valor (e.g. laptops), e tags RFID em dispositivos de mais baixas prioridade e valor (e.g. cadeiras).</w:t>
      </w:r>
    </w:p>
    <w:p w:rsidR="00000000" w:rsidDel="00000000" w:rsidP="00000000" w:rsidRDefault="00000000" w:rsidRPr="00000000" w14:paraId="000003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>
          <w:b w:val="1"/>
          <w:color w:val="3c0a49"/>
          <w:sz w:val="28"/>
          <w:szCs w:val="28"/>
        </w:rPr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5.1.1 Análise do RFID</w:t>
      </w:r>
    </w:p>
    <w:p w:rsidR="00000000" w:rsidDel="00000000" w:rsidP="00000000" w:rsidRDefault="00000000" w:rsidRPr="00000000" w14:paraId="000003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/>
      </w:pPr>
      <w:r w:rsidDel="00000000" w:rsidR="00000000" w:rsidRPr="00000000">
        <w:rPr>
          <w:rtl w:val="0"/>
        </w:rPr>
        <w:t xml:space="preserve">Tabela 11: Preço da solução com RFID. Fonte: Autoria Própria.</w:t>
      </w:r>
    </w:p>
    <w:tbl>
      <w:tblPr>
        <w:tblStyle w:val="Table12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9"/>
        <w:gridCol w:w="4819"/>
        <w:tblGridChange w:id="0">
          <w:tblGrid>
            <w:gridCol w:w="4819"/>
            <w:gridCol w:w="4819"/>
          </w:tblGrid>
        </w:tblGridChange>
      </w:tblGrid>
      <w:tr>
        <w:trPr>
          <w:cantSplit w:val="0"/>
          <w:trHeight w:val="500.9765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Protipo leitor 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Preço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R$ 21,00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R$ 4,28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LED x2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R$ 0,50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Resistor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R$ 0,18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Kit leitor RFID + Cartão e tag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R$ 20,00</w:t>
            </w:r>
          </w:p>
        </w:tc>
      </w:tr>
      <w:tr>
        <w:trPr>
          <w:cantSplit w:val="0"/>
          <w:trHeight w:val="470.9765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Cabo jumper macho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R$ 4,05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Cabo jumper macho/femea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R$ 4,05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Valor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R$ 54,06</w:t>
            </w:r>
          </w:p>
        </w:tc>
      </w:tr>
    </w:tbl>
    <w:p w:rsidR="00000000" w:rsidDel="00000000" w:rsidP="00000000" w:rsidRDefault="00000000" w:rsidRPr="00000000" w14:paraId="00000377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Tabela 12: Preço total da solução com RFID. Fonte: Autoria Própria.</w:t>
      </w:r>
    </w:p>
    <w:tbl>
      <w:tblPr>
        <w:tblStyle w:val="Table13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9"/>
        <w:gridCol w:w="4819"/>
        <w:tblGridChange w:id="0">
          <w:tblGrid>
            <w:gridCol w:w="4819"/>
            <w:gridCol w:w="4819"/>
          </w:tblGrid>
        </w:tblGridChange>
      </w:tblGrid>
      <w:tr>
        <w:trPr>
          <w:cantSplit w:val="0"/>
          <w:trHeight w:val="500.9765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Custo solução RFID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Preço</w:t>
            </w:r>
          </w:p>
        </w:tc>
      </w:tr>
      <w:tr>
        <w:trPr>
          <w:cantSplit w:val="0"/>
          <w:trHeight w:val="1691.1030505952383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Etiqueta RFID * 8000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hd w:fill="ffffff" w:val="clear"/>
              <w:spacing w:after="0" w:line="342.85714285714283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2000 - 9999 Unidades</w:t>
            </w:r>
          </w:p>
          <w:p w:rsidR="00000000" w:rsidDel="00000000" w:rsidP="00000000" w:rsidRDefault="00000000" w:rsidRPr="00000000" w14:paraId="00000387">
            <w:pPr>
              <w:widowControl w:val="0"/>
              <w:shd w:fill="ffffff" w:val="clear"/>
              <w:spacing w:after="0" w:line="346.66666666666663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R$0.62</w:t>
            </w:r>
          </w:p>
          <w:p w:rsidR="00000000" w:rsidDel="00000000" w:rsidP="00000000" w:rsidRDefault="00000000" w:rsidRPr="00000000" w14:paraId="00000388">
            <w:pPr>
              <w:widowControl w:val="0"/>
              <w:shd w:fill="ffffff" w:val="clear"/>
              <w:spacing w:after="0" w:line="342.85714285714283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10000 - 99999 Unidade</w:t>
            </w:r>
          </w:p>
          <w:p w:rsidR="00000000" w:rsidDel="00000000" w:rsidP="00000000" w:rsidRDefault="00000000" w:rsidRPr="00000000" w14:paraId="00000389">
            <w:pPr>
              <w:widowControl w:val="0"/>
              <w:shd w:fill="ffffff" w:val="clear"/>
              <w:spacing w:after="0" w:line="346.66666666666663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R$0.52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Valor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R$5.200</w:t>
            </w:r>
          </w:p>
        </w:tc>
      </w:tr>
    </w:tbl>
    <w:p w:rsidR="00000000" w:rsidDel="00000000" w:rsidP="00000000" w:rsidRDefault="00000000" w:rsidRPr="00000000" w14:paraId="000003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>
          <w:b w:val="1"/>
          <w:color w:val="3c0a4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>
          <w:b w:val="1"/>
          <w:color w:val="3c0a4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/>
      </w:pP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5.1.2 Análise do FTM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  <w:t xml:space="preserve">Tabela 13: Preço da solução com ESP32. Fonte: Autoria Própria.</w:t>
      </w:r>
      <w:r w:rsidDel="00000000" w:rsidR="00000000" w:rsidRPr="00000000">
        <w:rPr>
          <w:rtl w:val="0"/>
        </w:rPr>
      </w:r>
    </w:p>
    <w:tbl>
      <w:tblPr>
        <w:tblStyle w:val="Table14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9"/>
        <w:gridCol w:w="4819"/>
        <w:tblGridChange w:id="0">
          <w:tblGrid>
            <w:gridCol w:w="4819"/>
            <w:gridCol w:w="481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Protótipo ESP32 - Dispositivo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  1UNIDADES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R$ 21,00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Bateria 4,8 V 2700mAh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R$ 46,00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Estanho para solda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R$ 0,03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R$ 67,03</w:t>
            </w:r>
          </w:p>
        </w:tc>
      </w:tr>
    </w:tbl>
    <w:p w:rsidR="00000000" w:rsidDel="00000000" w:rsidP="00000000" w:rsidRDefault="00000000" w:rsidRPr="00000000" w14:paraId="0000039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Valor total dos ESP32 que serão instalados nas salas</w:t>
      </w:r>
    </w:p>
    <w:p w:rsidR="00000000" w:rsidDel="00000000" w:rsidP="00000000" w:rsidRDefault="00000000" w:rsidRPr="00000000" w14:paraId="0000039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Tabela 14: Valor total por ESP em cada sala. Fonte: Autoria Própria.</w:t>
      </w:r>
      <w:r w:rsidDel="00000000" w:rsidR="00000000" w:rsidRPr="00000000">
        <w:rPr>
          <w:rtl w:val="0"/>
        </w:rPr>
      </w:r>
    </w:p>
    <w:tbl>
      <w:tblPr>
        <w:tblStyle w:val="Table15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9"/>
        <w:gridCol w:w="4819"/>
        <w:tblGridChange w:id="0">
          <w:tblGrid>
            <w:gridCol w:w="4819"/>
            <w:gridCol w:w="481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 x 70 (2 unidades por sala)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1,470</w:t>
            </w:r>
          </w:p>
        </w:tc>
      </w:tr>
    </w:tbl>
    <w:p w:rsidR="00000000" w:rsidDel="00000000" w:rsidP="00000000" w:rsidRDefault="00000000" w:rsidRPr="00000000" w14:paraId="000003A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Total de dispositivos que irão utilizar a solução do ESP32 S3</w:t>
      </w:r>
    </w:p>
    <w:p w:rsidR="00000000" w:rsidDel="00000000" w:rsidP="00000000" w:rsidRDefault="00000000" w:rsidRPr="00000000" w14:paraId="000003A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Tabela 15: Preço total da solução. Fonte: Autoria Própria.</w:t>
      </w:r>
      <w:r w:rsidDel="00000000" w:rsidR="00000000" w:rsidRPr="00000000">
        <w:rPr>
          <w:rtl w:val="0"/>
        </w:rPr>
      </w:r>
    </w:p>
    <w:tbl>
      <w:tblPr>
        <w:tblStyle w:val="Table16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19"/>
        <w:gridCol w:w="4819"/>
        <w:tblGridChange w:id="0">
          <w:tblGrid>
            <w:gridCol w:w="4819"/>
            <w:gridCol w:w="481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QUANTIDADE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199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VLPC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Valor total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R$ 41,128,08</w:t>
            </w:r>
          </w:p>
        </w:tc>
      </w:tr>
    </w:tbl>
    <w:p w:rsidR="00000000" w:rsidDel="00000000" w:rsidP="00000000" w:rsidRDefault="00000000" w:rsidRPr="00000000" w14:paraId="000003B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ce9o5ycnayzv" w:id="45"/>
      <w:bookmarkEnd w:id="45"/>
      <w:r w:rsidDel="00000000" w:rsidR="00000000" w:rsidRPr="00000000">
        <w:rPr>
          <w:rtl w:val="0"/>
        </w:rPr>
        <w:t xml:space="preserve">5.2. Análise de retorno dos investimentos</w:t>
      </w:r>
    </w:p>
    <w:p w:rsidR="00000000" w:rsidDel="00000000" w:rsidP="00000000" w:rsidRDefault="00000000" w:rsidRPr="00000000" w14:paraId="000003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O retorno de investimento esperado será de um ano e oito meses conforme os valores informados dos equipamentos. </w:t>
      </w:r>
    </w:p>
    <w:p w:rsidR="00000000" w:rsidDel="00000000" w:rsidP="00000000" w:rsidRDefault="00000000" w:rsidRPr="00000000" w14:paraId="000003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No ano de 2022 foram perdidos 6 equipamentos no valor de R$ 4.500, totalizando um valor de R$ 27.000, sendo que 33% destes equipamentos costumam ser achados, o que diminui o custo para R$18.000. </w:t>
      </w:r>
    </w:p>
    <w:p w:rsidR="00000000" w:rsidDel="00000000" w:rsidP="00000000" w:rsidRDefault="00000000" w:rsidRPr="00000000" w14:paraId="000003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O valor total do investimento para a solução seria de R$41,128.08. O custo médio por mês do funcionário para procurar um equipamento é de R$65. Com base nesses valores, pode-se chegar à conclusão de que o retorno do investimento será em 2 anos e 3  meses.</w:t>
      </w:r>
    </w:p>
    <w:p w:rsidR="00000000" w:rsidDel="00000000" w:rsidP="00000000" w:rsidRDefault="00000000" w:rsidRPr="00000000" w14:paraId="000003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2775lw6vvwky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1m0nuuj81vz6" w:id="47"/>
      <w:bookmarkEnd w:id="47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3C2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SILVA, A. A. et al: A Utilização da Matriz Swot como Ferramenta Estratégica -um Estudo de Caso em uma Escola de Idioma de São Paulo. VIII Simpósio de Excelência em Gestão e Tecnologia, 2011.</w:t>
      </w:r>
    </w:p>
    <w:p w:rsidR="00000000" w:rsidDel="00000000" w:rsidP="00000000" w:rsidRDefault="00000000" w:rsidRPr="00000000" w14:paraId="000003C3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DANCA, A. C.: SWOT Analysis. University of St. Francis, 2013.</w:t>
      </w:r>
    </w:p>
    <w:p w:rsidR="00000000" w:rsidDel="00000000" w:rsidP="00000000" w:rsidRDefault="00000000" w:rsidRPr="00000000" w14:paraId="000003C5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MASCHIETTO, L. G. et al: Arquitetura e infraestrutura de IoT. SAGAH, 2021.</w:t>
      </w:r>
    </w:p>
    <w:p w:rsidR="00000000" w:rsidDel="00000000" w:rsidP="00000000" w:rsidRDefault="00000000" w:rsidRPr="00000000" w14:paraId="000003C7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OLIVEIRA, A. F.: Localização 3d Em Ambientes Internos Com Redes Bluetooth Low Energy Utilizando Técnicas De Aprendizado De Máquina. Unesp - Instituto de Ciência e Tecnologia de Sorocaba, 2021.</w:t>
      </w:r>
    </w:p>
    <w:p w:rsidR="00000000" w:rsidDel="00000000" w:rsidP="00000000" w:rsidRDefault="00000000" w:rsidRPr="00000000" w14:paraId="000003C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FIORINI, M.: Uma Arquitetura Genérica De Software Para Disponibilização De Uma Aplicação Web Para Dispositivos Móveis. Universidade Federal de Santa Catarina, 2006.</w:t>
      </w:r>
    </w:p>
    <w:p w:rsidR="00000000" w:rsidDel="00000000" w:rsidP="00000000" w:rsidRDefault="00000000" w:rsidRPr="00000000" w14:paraId="000003C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DELEUZE, G.; GUATTARI, F. (1987). A Thousand Plateaus. Minneapolis: University of Minnesota Press. ISBN 978-0-8166-1402-8.</w:t>
      </w:r>
    </w:p>
    <w:p w:rsidR="00000000" w:rsidDel="00000000" w:rsidP="00000000" w:rsidRDefault="00000000" w:rsidRPr="00000000" w14:paraId="000003C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NAKATA, G.: [Hands On] – Arduino UNO + Arduino Mega - Protocolo I2C. UDESC, Núcleo Estudantil de Inovação Tecnológica, 2018.</w:t>
      </w:r>
    </w:p>
    <w:p w:rsidR="00000000" w:rsidDel="00000000" w:rsidP="00000000" w:rsidRDefault="00000000" w:rsidRPr="00000000" w14:paraId="000003C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PORTER, M. (1980). Competitive strategy: techniques for analyzing industries and competitors. New York: Free Press</w:t>
      </w:r>
    </w:p>
    <w:p w:rsidR="00000000" w:rsidDel="00000000" w:rsidP="00000000" w:rsidRDefault="00000000" w:rsidRPr="00000000" w14:paraId="000003D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HEWITT, E.: Technology Strategy Patterns, O'Reilly Media, Inc., ISBN: 9781492040873, 2018.</w:t>
      </w:r>
    </w:p>
    <w:p w:rsidR="00000000" w:rsidDel="00000000" w:rsidP="00000000" w:rsidRDefault="00000000" w:rsidRPr="00000000" w14:paraId="000003D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KENDON, A. (1990). Conducting Interaction: Patterns of Behavior in Focused Encounters. Cambridge: Cambridge University Press.</w:t>
      </w:r>
    </w:p>
    <w:p w:rsidR="00000000" w:rsidDel="00000000" w:rsidP="00000000" w:rsidRDefault="00000000" w:rsidRPr="00000000" w14:paraId="000003D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 WIT, B.: Strategy: An International Perspective, Cengage Learning EMEA, ISBN 97814082683, 2014.</w:t>
      </w:r>
    </w:p>
    <w:p w:rsidR="00000000" w:rsidDel="00000000" w:rsidP="00000000" w:rsidRDefault="00000000" w:rsidRPr="00000000" w14:paraId="000003D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VAN DER MEER, P.O. (2005). Omgevings analyse. In Ondernemerschap in hoofdlijnen. (pp 74–85). Houten: Wolters-Noordhoff.</w:t>
      </w:r>
    </w:p>
    <w:p w:rsidR="00000000" w:rsidDel="00000000" w:rsidP="00000000" w:rsidRDefault="00000000" w:rsidRPr="00000000" w14:paraId="000003D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WARD, J. &amp; PEPPARD, J. (2002). Situation Analysis. In Strategic Planning for information systems. (pp. 82–83).England: John Wiley &amp; Sons. ISBN 978-0-470-84147-1</w:t>
      </w:r>
    </w:p>
    <w:p w:rsidR="00000000" w:rsidDel="00000000" w:rsidP="00000000" w:rsidRDefault="00000000" w:rsidRPr="00000000" w14:paraId="000003D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WARD, J. &amp; PEPPARD, J. (2002). The Strategic Framework. In Strategic Planning for information systems. (pp. 70–81).England: John Wiley &amp; Sons. ISBN 978-0-470-84147-1</w:t>
      </w:r>
    </w:p>
    <w:p w:rsidR="00000000" w:rsidDel="00000000" w:rsidP="00000000" w:rsidRDefault="00000000" w:rsidRPr="00000000" w14:paraId="000003D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0" w:line="276" w:lineRule="auto"/>
        <w:rPr>
          <w:rFonts w:ascii="Arial" w:cs="Arial" w:eastAsia="Arial" w:hAnsi="Arial"/>
        </w:rPr>
      </w:pPr>
      <w:hyperlink r:id="rId4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https://www.espressif.com/en/products/socs/esp32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headerReference r:id="rId47" w:type="default"/>
      <w:headerReference r:id="rId48" w:type="first"/>
      <w:headerReference r:id="rId49" w:type="even"/>
      <w:footerReference r:id="rId50" w:type="default"/>
      <w:footerReference r:id="rId51" w:type="first"/>
      <w:footerReference r:id="rId52" w:type="even"/>
      <w:pgSz w:h="16838" w:w="11906" w:orient="portrait"/>
      <w:pgMar w:bottom="1134" w:top="1134" w:left="1134" w:right="1134" w:header="709" w:footer="85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1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5705475</wp:posOffset>
          </wp:positionH>
          <wp:positionV relativeFrom="page">
            <wp:posOffset>164465</wp:posOffset>
          </wp:positionV>
          <wp:extent cx="865287" cy="472641"/>
          <wp:effectExtent b="0" l="0" r="0" t="0"/>
          <wp:wrapSquare wrapText="bothSides" distB="152400" distT="152400" distL="152400" distR="152400"/>
          <wp:docPr id="29" name="image19.png"/>
          <a:graphic>
            <a:graphicData uri="http://schemas.openxmlformats.org/drawingml/2006/picture">
              <pic:pic>
                <pic:nvPicPr>
                  <pic:cNvPr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1867967" cy="1320786"/>
          <wp:effectExtent b="0" l="0" r="0" t="0"/>
          <wp:wrapTopAndBottom distB="152400" distT="152400"/>
          <wp:docPr id="15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867967" cy="132078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jpg"/><Relationship Id="rId42" Type="http://schemas.openxmlformats.org/officeDocument/2006/relationships/image" Target="media/image10.jpg"/><Relationship Id="rId41" Type="http://schemas.openxmlformats.org/officeDocument/2006/relationships/image" Target="media/image9.png"/><Relationship Id="rId44" Type="http://schemas.openxmlformats.org/officeDocument/2006/relationships/image" Target="media/image34.png"/><Relationship Id="rId43" Type="http://schemas.openxmlformats.org/officeDocument/2006/relationships/image" Target="media/image3.png"/><Relationship Id="rId46" Type="http://schemas.openxmlformats.org/officeDocument/2006/relationships/hyperlink" Target="https://www.espressif.com/en/products/socs/esp32" TargetMode="External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header" Target="header3.xml"/><Relationship Id="rId47" Type="http://schemas.openxmlformats.org/officeDocument/2006/relationships/header" Target="header1.xml"/><Relationship Id="rId4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22.png"/><Relationship Id="rId8" Type="http://schemas.openxmlformats.org/officeDocument/2006/relationships/image" Target="media/image20.png"/><Relationship Id="rId31" Type="http://schemas.openxmlformats.org/officeDocument/2006/relationships/image" Target="media/image15.jpg"/><Relationship Id="rId30" Type="http://schemas.openxmlformats.org/officeDocument/2006/relationships/image" Target="media/image27.jpg"/><Relationship Id="rId33" Type="http://schemas.openxmlformats.org/officeDocument/2006/relationships/image" Target="media/image28.jpg"/><Relationship Id="rId32" Type="http://schemas.openxmlformats.org/officeDocument/2006/relationships/image" Target="media/image29.png"/><Relationship Id="rId35" Type="http://schemas.openxmlformats.org/officeDocument/2006/relationships/image" Target="media/image25.png"/><Relationship Id="rId34" Type="http://schemas.openxmlformats.org/officeDocument/2006/relationships/image" Target="media/image33.png"/><Relationship Id="rId37" Type="http://schemas.openxmlformats.org/officeDocument/2006/relationships/image" Target="media/image4.jpg"/><Relationship Id="rId36" Type="http://schemas.openxmlformats.org/officeDocument/2006/relationships/image" Target="media/image32.jpg"/><Relationship Id="rId39" Type="http://schemas.openxmlformats.org/officeDocument/2006/relationships/image" Target="media/image16.png"/><Relationship Id="rId38" Type="http://schemas.openxmlformats.org/officeDocument/2006/relationships/image" Target="media/image6.jpg"/><Relationship Id="rId20" Type="http://schemas.openxmlformats.org/officeDocument/2006/relationships/image" Target="media/image18.png"/><Relationship Id="rId22" Type="http://schemas.openxmlformats.org/officeDocument/2006/relationships/image" Target="media/image39.png"/><Relationship Id="rId21" Type="http://schemas.openxmlformats.org/officeDocument/2006/relationships/image" Target="media/image12.png"/><Relationship Id="rId24" Type="http://schemas.openxmlformats.org/officeDocument/2006/relationships/image" Target="media/image2.png"/><Relationship Id="rId23" Type="http://schemas.openxmlformats.org/officeDocument/2006/relationships/image" Target="media/image40.png"/><Relationship Id="rId26" Type="http://schemas.openxmlformats.org/officeDocument/2006/relationships/image" Target="media/image31.png"/><Relationship Id="rId25" Type="http://schemas.openxmlformats.org/officeDocument/2006/relationships/image" Target="media/image14.png"/><Relationship Id="rId28" Type="http://schemas.openxmlformats.org/officeDocument/2006/relationships/image" Target="media/image38.png"/><Relationship Id="rId27" Type="http://schemas.openxmlformats.org/officeDocument/2006/relationships/image" Target="media/image8.png"/><Relationship Id="rId29" Type="http://schemas.openxmlformats.org/officeDocument/2006/relationships/image" Target="media/image17.png"/><Relationship Id="rId51" Type="http://schemas.openxmlformats.org/officeDocument/2006/relationships/footer" Target="footer2.xml"/><Relationship Id="rId50" Type="http://schemas.openxmlformats.org/officeDocument/2006/relationships/footer" Target="footer3.xml"/><Relationship Id="rId52" Type="http://schemas.openxmlformats.org/officeDocument/2006/relationships/footer" Target="footer1.xml"/><Relationship Id="rId11" Type="http://schemas.openxmlformats.org/officeDocument/2006/relationships/image" Target="media/image30.png"/><Relationship Id="rId10" Type="http://schemas.openxmlformats.org/officeDocument/2006/relationships/image" Target="media/image5.png"/><Relationship Id="rId13" Type="http://schemas.openxmlformats.org/officeDocument/2006/relationships/image" Target="media/image21.png"/><Relationship Id="rId12" Type="http://schemas.openxmlformats.org/officeDocument/2006/relationships/image" Target="media/image13.png"/><Relationship Id="rId15" Type="http://schemas.openxmlformats.org/officeDocument/2006/relationships/image" Target="media/image35.png"/><Relationship Id="rId14" Type="http://schemas.openxmlformats.org/officeDocument/2006/relationships/image" Target="media/image26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19" Type="http://schemas.openxmlformats.org/officeDocument/2006/relationships/hyperlink" Target="https://www.figma.com/file/GnIA27rFvO9mefABnd5jD8/Untitled?node-id=0%3A1" TargetMode="External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